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6077">
      <w:pPr>
        <w:pStyle w:val="Titre4"/>
        <w:rPr>
          <w:sz w:val="40"/>
        </w:rPr>
      </w:pPr>
      <w:r>
        <w:rPr>
          <w:sz w:val="40"/>
        </w:rPr>
        <w:t>INTRODUCTION GENERALE</w:t>
      </w:r>
    </w:p>
    <w:p w:rsidR="00000000" w:rsidRDefault="00D76077"/>
    <w:p w:rsidR="00000000" w:rsidRDefault="00D76077">
      <w:pPr>
        <w:spacing w:line="360" w:lineRule="auto"/>
        <w:ind w:firstLine="708"/>
        <w:jc w:val="both"/>
        <w:rPr>
          <w:rFonts w:ascii="Arial" w:hAnsi="Arial" w:cs="Arial"/>
          <w:sz w:val="28"/>
        </w:rPr>
      </w:pPr>
      <w:r>
        <w:rPr>
          <w:rFonts w:ascii="Arial" w:hAnsi="Arial" w:cs="Arial"/>
          <w:sz w:val="28"/>
        </w:rPr>
        <w:t xml:space="preserve">La production d’acide sulfurique est, dans le monde entier, considérée comme un véritable baromètre de l’activité industrielle en général, et cela quelle que soit la situation géographique que l’on envisage, aussi bien dans les pays </w:t>
      </w:r>
      <w:r>
        <w:rPr>
          <w:rFonts w:ascii="Arial" w:hAnsi="Arial" w:cs="Arial"/>
          <w:sz w:val="28"/>
        </w:rPr>
        <w:t>fortement industrialisés que dans ceux  en voie de développement.</w:t>
      </w:r>
    </w:p>
    <w:p w:rsidR="00000000" w:rsidRDefault="00D76077">
      <w:pPr>
        <w:pStyle w:val="Retraitcorpsdetexte2"/>
      </w:pPr>
      <w:r>
        <w:t>En fait, son usage universel l’a rendu indispensable dans le sens le plus large du mot, dans toutes les industries des procédés et tout particulièrement parmi celles-ci dans les industries c</w:t>
      </w:r>
      <w:r>
        <w:t>himiques et para chimiques.</w:t>
      </w:r>
    </w:p>
    <w:p w:rsidR="00000000" w:rsidRDefault="00D76077">
      <w:pPr>
        <w:spacing w:line="360" w:lineRule="auto"/>
        <w:ind w:firstLine="708"/>
        <w:jc w:val="both"/>
        <w:rPr>
          <w:rFonts w:ascii="Arial" w:hAnsi="Arial" w:cs="Arial"/>
          <w:sz w:val="28"/>
        </w:rPr>
      </w:pPr>
      <w:r>
        <w:rPr>
          <w:rFonts w:ascii="Arial" w:hAnsi="Arial" w:cs="Arial"/>
          <w:sz w:val="28"/>
        </w:rPr>
        <w:t>Il existe deux méthodes qui permettent la production de l’acide sulfurique dites «des chambres de plomb » et le « procédé de contact ».</w:t>
      </w:r>
    </w:p>
    <w:p w:rsidR="00000000" w:rsidRDefault="00D76077">
      <w:pPr>
        <w:spacing w:line="360" w:lineRule="auto"/>
        <w:jc w:val="both"/>
        <w:rPr>
          <w:rFonts w:ascii="Arial" w:hAnsi="Arial" w:cs="Arial"/>
          <w:sz w:val="28"/>
        </w:rPr>
      </w:pPr>
      <w:r>
        <w:rPr>
          <w:rFonts w:ascii="Arial" w:hAnsi="Arial" w:cs="Arial"/>
          <w:sz w:val="28"/>
        </w:rPr>
        <w:t>Le premier procédé de contact développé dit « simple absorption » permet d’obtenir en taux d</w:t>
      </w:r>
      <w:r>
        <w:rPr>
          <w:rFonts w:ascii="Arial" w:hAnsi="Arial" w:cs="Arial"/>
          <w:sz w:val="28"/>
        </w:rPr>
        <w:t>e conversion de l’ordre de 98%.</w:t>
      </w:r>
    </w:p>
    <w:p w:rsidR="00000000" w:rsidRDefault="00D76077">
      <w:pPr>
        <w:spacing w:line="360" w:lineRule="auto"/>
        <w:ind w:firstLine="708"/>
        <w:jc w:val="both"/>
        <w:rPr>
          <w:rFonts w:ascii="Arial" w:hAnsi="Arial" w:cs="Arial"/>
          <w:sz w:val="28"/>
        </w:rPr>
      </w:pPr>
      <w:r>
        <w:rPr>
          <w:rFonts w:ascii="Arial" w:hAnsi="Arial" w:cs="Arial"/>
          <w:sz w:val="28"/>
        </w:rPr>
        <w:t>Pour accroître ce taux de conversion et réduire les émissions de SO2 à l’atmosphère, surtout suite à des normes antipollution de plus en plus sévères et à des facteurs économiques liés à l’augmentation du prix de l’énergie e</w:t>
      </w:r>
      <w:r>
        <w:rPr>
          <w:rFonts w:ascii="Arial" w:hAnsi="Arial" w:cs="Arial"/>
          <w:sz w:val="28"/>
        </w:rPr>
        <w:t xml:space="preserve">t de la matière première, un procède dit « double absorption » à été mis au point. Ce procédé déplace dans une phase intermédiaire, l’équilibre en sortant du milieu réactionnel le produit SO3 qui est absorbé dans l’acide sulfurique tandis que les gaz sont </w:t>
      </w:r>
      <w:r>
        <w:rPr>
          <w:rFonts w:ascii="Arial" w:hAnsi="Arial" w:cs="Arial"/>
          <w:sz w:val="28"/>
        </w:rPr>
        <w:t>réalimentés au convertisseur.</w:t>
      </w:r>
    </w:p>
    <w:p w:rsidR="00000000" w:rsidRDefault="00D76077">
      <w:pPr>
        <w:spacing w:line="360" w:lineRule="auto"/>
        <w:ind w:firstLine="708"/>
        <w:jc w:val="both"/>
        <w:rPr>
          <w:rFonts w:ascii="Arial" w:hAnsi="Arial" w:cs="Arial"/>
          <w:sz w:val="28"/>
        </w:rPr>
      </w:pPr>
      <w:r>
        <w:rPr>
          <w:rFonts w:ascii="Arial" w:hAnsi="Arial" w:cs="Arial"/>
          <w:sz w:val="28"/>
        </w:rPr>
        <w:t>Le rendement de la conversion peut ainsi atteindre des valeurs supérieures à 99.5%.</w:t>
      </w:r>
    </w:p>
    <w:p w:rsidR="00000000" w:rsidRDefault="00D76077">
      <w:pPr>
        <w:pStyle w:val="Retraitcorpsdetexte2"/>
      </w:pPr>
      <w:r>
        <w:t xml:space="preserve">A IMACID la capacité de calcul est de 3300 tonnes métriques de H2SO4 à 100% par journée de 24 heures, avec un produit d’acide sulfurique d’un </w:t>
      </w:r>
      <w:r>
        <w:t>titre de 98.5% l’équivalent de 45170 Kg/h du soufre.</w:t>
      </w:r>
    </w:p>
    <w:p w:rsidR="00000000" w:rsidRDefault="00D76077">
      <w:pPr>
        <w:spacing w:line="360" w:lineRule="auto"/>
        <w:ind w:firstLine="708"/>
        <w:jc w:val="both"/>
        <w:rPr>
          <w:rFonts w:ascii="Arial" w:hAnsi="Arial" w:cs="Arial"/>
          <w:sz w:val="28"/>
        </w:rPr>
      </w:pPr>
    </w:p>
    <w:p w:rsidR="00000000" w:rsidRDefault="00D76077">
      <w:pPr>
        <w:pStyle w:val="Titre4"/>
      </w:pPr>
      <w:r>
        <w:rPr>
          <w:sz w:val="40"/>
        </w:rPr>
        <w:lastRenderedPageBreak/>
        <w:t>DESCRIPTION DU PROCEDE</w:t>
      </w:r>
    </w:p>
    <w:p w:rsidR="00000000" w:rsidRDefault="00D76077">
      <w:pPr>
        <w:spacing w:line="360" w:lineRule="auto"/>
        <w:jc w:val="both"/>
        <w:rPr>
          <w:b/>
          <w:bCs/>
          <w:color w:val="0000FF"/>
          <w:sz w:val="32"/>
        </w:rPr>
      </w:pPr>
    </w:p>
    <w:p w:rsidR="00000000" w:rsidRDefault="00D76077">
      <w:pPr>
        <w:numPr>
          <w:ilvl w:val="0"/>
          <w:numId w:val="18"/>
        </w:numPr>
        <w:spacing w:line="360" w:lineRule="auto"/>
        <w:jc w:val="both"/>
        <w:rPr>
          <w:b/>
          <w:bCs/>
          <w:color w:val="0000FF"/>
          <w:sz w:val="32"/>
        </w:rPr>
      </w:pPr>
      <w:r>
        <w:rPr>
          <w:b/>
          <w:bCs/>
          <w:color w:val="0000FF"/>
          <w:sz w:val="32"/>
        </w:rPr>
        <w:t>INTRODUCTION :</w:t>
      </w:r>
    </w:p>
    <w:p w:rsidR="00000000" w:rsidRDefault="00D76077">
      <w:pPr>
        <w:spacing w:line="360" w:lineRule="auto"/>
        <w:jc w:val="both"/>
        <w:rPr>
          <w:b/>
          <w:bCs/>
          <w:color w:val="0000FF"/>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La production d’acide sulfuriqu</w:t>
      </w:r>
      <w:bookmarkStart w:id="0" w:name="_GoBack"/>
      <w:bookmarkEnd w:id="0"/>
      <w:r>
        <w:rPr>
          <w:rFonts w:ascii="Arial" w:hAnsi="Arial" w:cs="Arial"/>
          <w:sz w:val="28"/>
        </w:rPr>
        <w:t>e se fait en trois étapes principales :</w:t>
      </w:r>
    </w:p>
    <w:p w:rsidR="00000000" w:rsidRDefault="00D76077">
      <w:pPr>
        <w:numPr>
          <w:ilvl w:val="0"/>
          <w:numId w:val="3"/>
        </w:numPr>
        <w:spacing w:line="360" w:lineRule="auto"/>
        <w:jc w:val="both"/>
        <w:rPr>
          <w:rFonts w:ascii="Arial" w:hAnsi="Arial" w:cs="Arial"/>
          <w:sz w:val="28"/>
        </w:rPr>
      </w:pPr>
      <w:r>
        <w:rPr>
          <w:rFonts w:ascii="Arial" w:hAnsi="Arial" w:cs="Arial"/>
          <w:sz w:val="28"/>
        </w:rPr>
        <w:t>La combustion ;</w:t>
      </w:r>
    </w:p>
    <w:p w:rsidR="00000000" w:rsidRDefault="00D76077">
      <w:pPr>
        <w:numPr>
          <w:ilvl w:val="0"/>
          <w:numId w:val="3"/>
        </w:numPr>
        <w:spacing w:line="360" w:lineRule="auto"/>
        <w:jc w:val="both"/>
        <w:rPr>
          <w:rFonts w:ascii="Arial" w:hAnsi="Arial" w:cs="Arial"/>
          <w:sz w:val="28"/>
        </w:rPr>
      </w:pPr>
      <w:r>
        <w:rPr>
          <w:rFonts w:ascii="Arial" w:hAnsi="Arial" w:cs="Arial"/>
          <w:sz w:val="28"/>
        </w:rPr>
        <w:t>La conversion ;</w:t>
      </w:r>
    </w:p>
    <w:p w:rsidR="00000000" w:rsidRDefault="00D76077">
      <w:pPr>
        <w:numPr>
          <w:ilvl w:val="0"/>
          <w:numId w:val="3"/>
        </w:numPr>
        <w:spacing w:line="360" w:lineRule="auto"/>
        <w:jc w:val="both"/>
        <w:rPr>
          <w:rFonts w:ascii="Arial" w:hAnsi="Arial" w:cs="Arial"/>
          <w:sz w:val="28"/>
        </w:rPr>
      </w:pPr>
      <w:r>
        <w:rPr>
          <w:rFonts w:ascii="Arial" w:hAnsi="Arial" w:cs="Arial"/>
          <w:sz w:val="28"/>
        </w:rPr>
        <w:t>L’absorption.</w:t>
      </w:r>
    </w:p>
    <w:p w:rsidR="00000000" w:rsidRDefault="00D76077">
      <w:pPr>
        <w:spacing w:line="360" w:lineRule="auto"/>
        <w:ind w:left="360"/>
        <w:jc w:val="both"/>
        <w:rPr>
          <w:rFonts w:ascii="Arial" w:hAnsi="Arial" w:cs="Arial"/>
          <w:sz w:val="16"/>
        </w:rPr>
      </w:pPr>
    </w:p>
    <w:p w:rsidR="00000000" w:rsidRDefault="00D76077">
      <w:pPr>
        <w:pStyle w:val="Retraitcorpsdetexte2"/>
      </w:pPr>
      <w:r>
        <w:t>Ces trois étapes ou réactions sont hautement</w:t>
      </w:r>
      <w:r>
        <w:t xml:space="preserve"> exothermiques, c’est pour cela qu’on fait récupérer la chaleur générée à chaque étape du procédé par la chaudière de récupération, par les surchauffeurs et par les économiseurs.</w:t>
      </w:r>
    </w:p>
    <w:p w:rsidR="00000000" w:rsidRDefault="00D76077">
      <w:pPr>
        <w:pStyle w:val="Retraitcorpsdetexte2"/>
        <w:rPr>
          <w:sz w:val="16"/>
        </w:rPr>
      </w:pPr>
    </w:p>
    <w:p w:rsidR="00000000" w:rsidRDefault="00D76077">
      <w:pPr>
        <w:spacing w:line="360" w:lineRule="auto"/>
        <w:ind w:firstLine="708"/>
        <w:jc w:val="both"/>
        <w:rPr>
          <w:rFonts w:ascii="Arial" w:hAnsi="Arial" w:cs="Arial"/>
          <w:sz w:val="28"/>
        </w:rPr>
      </w:pPr>
      <w:r>
        <w:rPr>
          <w:rFonts w:ascii="Arial" w:hAnsi="Arial" w:cs="Arial"/>
          <w:sz w:val="28"/>
        </w:rPr>
        <w:t>Le procédé est conçu de façon à procurer un taux de conversion du dioxyde de</w:t>
      </w:r>
      <w:r>
        <w:rPr>
          <w:rFonts w:ascii="Arial" w:hAnsi="Arial" w:cs="Arial"/>
          <w:sz w:val="28"/>
        </w:rPr>
        <w:t xml:space="preserve"> soufre en acide sulfurique de plus de 99.7%, ainsi un taux élevé de la chaleur en vapeur.</w:t>
      </w:r>
    </w:p>
    <w:p w:rsidR="00000000" w:rsidRDefault="00D76077">
      <w:pPr>
        <w:spacing w:line="360" w:lineRule="auto"/>
        <w:jc w:val="both"/>
        <w:rPr>
          <w:b/>
          <w:bCs/>
          <w:color w:val="0000FF"/>
          <w:sz w:val="16"/>
          <w:szCs w:val="16"/>
        </w:rPr>
      </w:pPr>
    </w:p>
    <w:p w:rsidR="00000000" w:rsidRDefault="00D76077">
      <w:pPr>
        <w:numPr>
          <w:ilvl w:val="0"/>
          <w:numId w:val="18"/>
        </w:numPr>
        <w:spacing w:line="360" w:lineRule="auto"/>
        <w:jc w:val="both"/>
        <w:rPr>
          <w:b/>
          <w:bCs/>
          <w:color w:val="0000FF"/>
          <w:sz w:val="32"/>
        </w:rPr>
      </w:pPr>
      <w:r>
        <w:rPr>
          <w:b/>
          <w:bCs/>
          <w:color w:val="0000FF"/>
          <w:sz w:val="32"/>
        </w:rPr>
        <w:t>DESCRIPTION DU PROCEDE:</w:t>
      </w:r>
    </w:p>
    <w:p w:rsidR="00000000" w:rsidRDefault="00D76077">
      <w:pPr>
        <w:spacing w:line="360" w:lineRule="auto"/>
        <w:jc w:val="both"/>
        <w:rPr>
          <w:b/>
          <w:bCs/>
          <w:color w:val="0000FF"/>
          <w:sz w:val="16"/>
          <w:szCs w:val="16"/>
        </w:rPr>
      </w:pPr>
    </w:p>
    <w:p w:rsidR="00000000" w:rsidRDefault="00D76077">
      <w:pPr>
        <w:numPr>
          <w:ilvl w:val="1"/>
          <w:numId w:val="18"/>
        </w:numPr>
        <w:tabs>
          <w:tab w:val="clear" w:pos="1440"/>
          <w:tab w:val="num" w:pos="720"/>
        </w:tabs>
        <w:spacing w:line="360" w:lineRule="auto"/>
        <w:ind w:hanging="1080"/>
        <w:jc w:val="both"/>
        <w:rPr>
          <w:b/>
          <w:bCs/>
          <w:color w:val="008000"/>
          <w:sz w:val="28"/>
          <w:szCs w:val="28"/>
        </w:rPr>
      </w:pPr>
      <w:r>
        <w:rPr>
          <w:b/>
          <w:bCs/>
          <w:color w:val="008000"/>
          <w:sz w:val="28"/>
          <w:szCs w:val="28"/>
        </w:rPr>
        <w:t>Circuit de gaz :</w:t>
      </w:r>
    </w:p>
    <w:p w:rsidR="00000000" w:rsidRDefault="00D76077">
      <w:pPr>
        <w:spacing w:line="360" w:lineRule="auto"/>
        <w:ind w:left="360"/>
        <w:jc w:val="both"/>
        <w:rPr>
          <w:b/>
          <w:bCs/>
          <w:color w:val="008000"/>
          <w:sz w:val="16"/>
          <w:szCs w:val="16"/>
        </w:rPr>
      </w:pPr>
    </w:p>
    <w:p w:rsidR="00000000" w:rsidRDefault="00D76077">
      <w:pPr>
        <w:tabs>
          <w:tab w:val="left" w:pos="5940"/>
        </w:tabs>
        <w:spacing w:line="360" w:lineRule="auto"/>
        <w:ind w:firstLine="720"/>
        <w:jc w:val="both"/>
        <w:rPr>
          <w:rFonts w:ascii="Arial" w:hAnsi="Arial" w:cs="Arial"/>
          <w:sz w:val="28"/>
        </w:rPr>
      </w:pPr>
      <w:r>
        <w:rPr>
          <w:rFonts w:ascii="Arial" w:hAnsi="Arial" w:cs="Arial"/>
          <w:sz w:val="28"/>
        </w:rPr>
        <w:t>Le soufre liquide stocké dans   un bac de 15000t de capacité, entouré par 12 serpentins s’achemine par  gravité, à traver</w:t>
      </w:r>
      <w:r>
        <w:rPr>
          <w:rFonts w:ascii="Arial" w:hAnsi="Arial" w:cs="Arial"/>
          <w:sz w:val="28"/>
        </w:rPr>
        <w:t xml:space="preserve">s une vanne, dans la fosse à soufre où deux réchauffeurs le garde en état visqueux, le niveau est réglé à 2130mm, il est contrôlé par une boucle de régulation. </w:t>
      </w:r>
    </w:p>
    <w:p w:rsidR="00000000" w:rsidRDefault="00D76077">
      <w:pPr>
        <w:tabs>
          <w:tab w:val="left" w:pos="5940"/>
        </w:tabs>
        <w:spacing w:line="360" w:lineRule="auto"/>
        <w:ind w:firstLine="720"/>
        <w:jc w:val="both"/>
        <w:rPr>
          <w:rFonts w:ascii="Arial" w:hAnsi="Arial" w:cs="Arial"/>
          <w:sz w:val="16"/>
        </w:rPr>
      </w:pPr>
      <w:r>
        <w:rPr>
          <w:rFonts w:ascii="Arial" w:hAnsi="Arial" w:cs="Arial"/>
          <w:sz w:val="28"/>
        </w:rPr>
        <w:t xml:space="preserve"> </w:t>
      </w:r>
    </w:p>
    <w:p w:rsidR="00000000" w:rsidRDefault="00D76077">
      <w:pPr>
        <w:tabs>
          <w:tab w:val="left" w:pos="5940"/>
        </w:tabs>
        <w:spacing w:line="360" w:lineRule="auto"/>
        <w:jc w:val="both"/>
        <w:rPr>
          <w:rFonts w:ascii="Arial" w:hAnsi="Arial" w:cs="Arial"/>
          <w:sz w:val="28"/>
        </w:rPr>
      </w:pPr>
      <w:r>
        <w:rPr>
          <w:rFonts w:ascii="Arial" w:hAnsi="Arial" w:cs="Arial"/>
          <w:sz w:val="28"/>
        </w:rPr>
        <w:t xml:space="preserve">        Deux pompes P01 et P02, dont une est en réserve, refoulent le soufre liquide à brûler</w:t>
      </w:r>
      <w:r>
        <w:rPr>
          <w:rFonts w:ascii="Arial" w:hAnsi="Arial" w:cs="Arial"/>
          <w:sz w:val="28"/>
        </w:rPr>
        <w:t xml:space="preserve"> vers les cinq atomiseurs du four, et  pulvérisé dans la chambre de combustion à une pression de 10bars.</w:t>
      </w:r>
    </w:p>
    <w:p w:rsidR="00000000" w:rsidRDefault="00D76077">
      <w:pPr>
        <w:tabs>
          <w:tab w:val="left" w:pos="0"/>
        </w:tabs>
        <w:spacing w:line="360" w:lineRule="auto"/>
        <w:jc w:val="both"/>
        <w:rPr>
          <w:rFonts w:ascii="Arial" w:hAnsi="Arial" w:cs="Arial"/>
          <w:sz w:val="28"/>
        </w:rPr>
      </w:pPr>
      <w:r>
        <w:rPr>
          <w:rFonts w:ascii="Arial" w:hAnsi="Arial" w:cs="Arial"/>
          <w:sz w:val="28"/>
        </w:rPr>
        <w:tab/>
        <w:t xml:space="preserve">L’air atmosphérique est aspiré par le système turbo-soufflante à travers un filtre à air et une tour de séchage dans laquelle circule une solution de </w:t>
      </w:r>
      <w:r>
        <w:rPr>
          <w:rFonts w:ascii="Arial" w:hAnsi="Arial" w:cs="Arial"/>
          <w:sz w:val="28"/>
        </w:rPr>
        <w:t>H2SO4 à  98.5% qui permet d’absorber les molécules d’eau que contient l’air, la vapeur venant de la centrale fait tourner la turbine pour aspirer l’air sortant de la tour et le refouler vers le four, la température du gaz SO2 à la sortie du four est grande</w:t>
      </w:r>
      <w:r>
        <w:rPr>
          <w:rFonts w:ascii="Arial" w:hAnsi="Arial" w:cs="Arial"/>
          <w:sz w:val="28"/>
        </w:rPr>
        <w:t xml:space="preserve"> elle est environ de 1130°C.</w:t>
      </w:r>
    </w:p>
    <w:p w:rsidR="00000000" w:rsidRDefault="00D76077">
      <w:pPr>
        <w:tabs>
          <w:tab w:val="left" w:pos="0"/>
        </w:tabs>
        <w:spacing w:line="360" w:lineRule="auto"/>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Dans le four, la combustion se fait selon la réaction  chimique suivante : </w:t>
      </w:r>
    </w:p>
    <w:p w:rsidR="00000000" w:rsidRDefault="005F1623">
      <w:pPr>
        <w:spacing w:line="360" w:lineRule="auto"/>
        <w:rPr>
          <w:rFonts w:ascii="Arial" w:hAnsi="Arial" w:cs="Arial"/>
          <w:b/>
          <w:bCs/>
          <w:color w:val="0000FF"/>
          <w:sz w:val="28"/>
        </w:rPr>
      </w:pPr>
      <w:r>
        <w:rPr>
          <w:rFonts w:ascii="Arial" w:hAnsi="Arial" w:cs="Arial"/>
          <w:noProof/>
          <w:color w:val="0000FF"/>
          <w:sz w:val="28"/>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118745</wp:posOffset>
                </wp:positionV>
                <wp:extent cx="571500" cy="0"/>
                <wp:effectExtent l="19050" t="71120" r="28575" b="717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35pt" to="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" strokeweight="2.25pt">
                <v:stroke endarrow="classic"/>
              </v:line>
            </w:pict>
          </mc:Fallback>
        </mc:AlternateContent>
      </w:r>
      <w:r w:rsidR="00D76077">
        <w:rPr>
          <w:rFonts w:ascii="Arial" w:hAnsi="Arial" w:cs="Arial"/>
          <w:color w:val="0000FF"/>
          <w:sz w:val="28"/>
        </w:rPr>
        <w:t xml:space="preserve">                             </w:t>
      </w:r>
      <w:r w:rsidR="00D76077">
        <w:rPr>
          <w:rFonts w:ascii="Arial" w:hAnsi="Arial" w:cs="Arial"/>
          <w:b/>
          <w:bCs/>
          <w:color w:val="0000FF"/>
          <w:sz w:val="28"/>
        </w:rPr>
        <w:t>S    +    O</w:t>
      </w:r>
      <w:r w:rsidR="00D76077">
        <w:rPr>
          <w:rFonts w:ascii="Arial" w:hAnsi="Arial" w:cs="Arial"/>
          <w:b/>
          <w:bCs/>
          <w:color w:val="0000FF"/>
          <w:sz w:val="28"/>
          <w:vertAlign w:val="subscript"/>
        </w:rPr>
        <w:t xml:space="preserve">2  </w:t>
      </w:r>
      <w:r w:rsidR="00D76077">
        <w:rPr>
          <w:rFonts w:ascii="Arial" w:hAnsi="Arial" w:cs="Arial"/>
          <w:b/>
          <w:bCs/>
          <w:color w:val="0000FF"/>
          <w:sz w:val="28"/>
        </w:rPr>
        <w:t xml:space="preserve">                        SO </w:t>
      </w:r>
      <w:r w:rsidR="00D76077">
        <w:rPr>
          <w:rFonts w:ascii="Arial" w:hAnsi="Arial" w:cs="Arial"/>
          <w:b/>
          <w:bCs/>
          <w:color w:val="0000FF"/>
          <w:sz w:val="28"/>
          <w:vertAlign w:val="subscript"/>
        </w:rPr>
        <w:t>2</w:t>
      </w:r>
      <w:r w:rsidR="00D76077">
        <w:rPr>
          <w:rFonts w:ascii="Arial" w:hAnsi="Arial" w:cs="Arial"/>
          <w:b/>
          <w:bCs/>
          <w:color w:val="0000FF"/>
          <w:sz w:val="28"/>
        </w:rPr>
        <w:t xml:space="preserve">  + 70,96 Kcal (1)</w:t>
      </w:r>
    </w:p>
    <w:p w:rsidR="00000000" w:rsidRDefault="00D76077">
      <w:pPr>
        <w:spacing w:line="360" w:lineRule="auto"/>
        <w:rPr>
          <w:rFonts w:ascii="Arial" w:hAnsi="Arial" w:cs="Arial"/>
          <w:b/>
          <w:bCs/>
          <w:color w:val="FF0000"/>
          <w:sz w:val="16"/>
        </w:rPr>
      </w:pPr>
    </w:p>
    <w:p w:rsidR="00000000" w:rsidRDefault="00D76077">
      <w:pPr>
        <w:spacing w:line="360" w:lineRule="auto"/>
        <w:jc w:val="both"/>
        <w:rPr>
          <w:rFonts w:ascii="Arial" w:hAnsi="Arial" w:cs="Arial"/>
          <w:sz w:val="28"/>
        </w:rPr>
      </w:pPr>
      <w:r>
        <w:rPr>
          <w:rFonts w:ascii="Arial" w:hAnsi="Arial" w:cs="Arial"/>
          <w:sz w:val="28"/>
        </w:rPr>
        <w:tab/>
        <w:t>Cette masse gazeuse traverse la chaudière de récupération</w:t>
      </w:r>
      <w:r>
        <w:rPr>
          <w:rFonts w:ascii="Arial" w:hAnsi="Arial" w:cs="Arial"/>
          <w:sz w:val="28"/>
        </w:rPr>
        <w:t>, où  elle cède de l’énergie à l’eau alimentaire circulant dans son calandre, elle la quitte avec une température de 380°C, mais le by-pass fait passer du gaz chaud pour élever cette température à 447°C (en amont du filtre).</w:t>
      </w:r>
    </w:p>
    <w:p w:rsidR="00000000" w:rsidRDefault="00D76077">
      <w:pPr>
        <w:spacing w:line="360" w:lineRule="auto"/>
        <w:jc w:val="both"/>
        <w:rPr>
          <w:rFonts w:ascii="Arial" w:hAnsi="Arial" w:cs="Arial"/>
          <w:sz w:val="28"/>
        </w:rPr>
      </w:pPr>
      <w:r>
        <w:rPr>
          <w:rFonts w:ascii="Arial" w:hAnsi="Arial" w:cs="Arial"/>
          <w:sz w:val="28"/>
        </w:rPr>
        <w:t xml:space="preserve"> </w:t>
      </w:r>
    </w:p>
    <w:p w:rsidR="00000000" w:rsidRDefault="00D76077">
      <w:pPr>
        <w:spacing w:line="360" w:lineRule="auto"/>
        <w:jc w:val="both"/>
        <w:rPr>
          <w:rFonts w:ascii="Arial" w:hAnsi="Arial" w:cs="Arial"/>
          <w:sz w:val="28"/>
        </w:rPr>
      </w:pPr>
      <w:r>
        <w:rPr>
          <w:rFonts w:ascii="Arial" w:hAnsi="Arial" w:cs="Arial"/>
          <w:sz w:val="28"/>
        </w:rPr>
        <w:tab/>
        <w:t>Le Filtre contient deux mass</w:t>
      </w:r>
      <w:r>
        <w:rPr>
          <w:rFonts w:ascii="Arial" w:hAnsi="Arial" w:cs="Arial"/>
          <w:sz w:val="28"/>
        </w:rPr>
        <w:t>es de gravions, le gaz se répartit sur ces deux lits avant de se rassembler à l’entrée de la 1</w:t>
      </w:r>
      <w:r>
        <w:rPr>
          <w:rFonts w:ascii="Arial" w:hAnsi="Arial" w:cs="Arial"/>
          <w:sz w:val="28"/>
          <w:vertAlign w:val="superscript"/>
        </w:rPr>
        <w:t>ére</w:t>
      </w:r>
      <w:r>
        <w:rPr>
          <w:rFonts w:ascii="Arial" w:hAnsi="Arial" w:cs="Arial"/>
          <w:sz w:val="28"/>
        </w:rPr>
        <w:t xml:space="preserve"> passe du convertisseur </w:t>
      </w:r>
      <w:r>
        <w:rPr>
          <w:rFonts w:ascii="Arial" w:hAnsi="Arial" w:cs="Arial"/>
          <w:sz w:val="28"/>
          <w:szCs w:val="28"/>
        </w:rPr>
        <w:t>où</w:t>
      </w:r>
      <w:r>
        <w:rPr>
          <w:rFonts w:ascii="Arial" w:hAnsi="Arial" w:cs="Arial"/>
          <w:sz w:val="28"/>
        </w:rPr>
        <w:t xml:space="preserve"> la température enregistrée est 425°C à l’entrée et 621°C à la sortie. </w:t>
      </w:r>
    </w:p>
    <w:p w:rsidR="00000000" w:rsidRDefault="00D76077">
      <w:pPr>
        <w:spacing w:line="360" w:lineRule="auto"/>
        <w:jc w:val="both"/>
        <w:rPr>
          <w:rFonts w:ascii="Arial" w:hAnsi="Arial" w:cs="Arial"/>
          <w:sz w:val="16"/>
        </w:rPr>
      </w:pPr>
    </w:p>
    <w:p w:rsidR="00000000" w:rsidRDefault="00D76077">
      <w:pPr>
        <w:spacing w:line="360" w:lineRule="auto"/>
        <w:jc w:val="both"/>
        <w:rPr>
          <w:rFonts w:ascii="Arial" w:hAnsi="Arial" w:cs="Arial"/>
          <w:sz w:val="28"/>
        </w:rPr>
      </w:pPr>
      <w:r>
        <w:rPr>
          <w:rFonts w:ascii="Arial" w:hAnsi="Arial" w:cs="Arial"/>
          <w:sz w:val="28"/>
        </w:rPr>
        <w:tab/>
        <w:t xml:space="preserve">La réaction de la conversion étant exothermique : </w:t>
      </w:r>
    </w:p>
    <w:p w:rsidR="00000000" w:rsidRDefault="005F1623">
      <w:pPr>
        <w:spacing w:line="360" w:lineRule="auto"/>
        <w:jc w:val="both"/>
        <w:rPr>
          <w:rFonts w:ascii="Arial" w:hAnsi="Arial" w:cs="Arial"/>
          <w:b/>
          <w:bCs/>
          <w:color w:val="0000FF"/>
          <w:sz w:val="28"/>
        </w:rPr>
      </w:pPr>
      <w:r>
        <w:rPr>
          <w:rFonts w:ascii="Arial" w:hAnsi="Arial" w:cs="Arial"/>
          <w:b/>
          <w:bCs/>
          <w:noProof/>
          <w:color w:val="0000FF"/>
          <w:sz w:val="28"/>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107315</wp:posOffset>
                </wp:positionV>
                <wp:extent cx="342900" cy="0"/>
                <wp:effectExtent l="19050" t="69215" r="28575" b="736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45pt" to="25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R1JwIAAEk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" strokeweight="2.25pt">
                <v:stroke endarrow="classic"/>
              </v:line>
            </w:pict>
          </mc:Fallback>
        </mc:AlternateContent>
      </w:r>
      <w:r w:rsidR="00D76077">
        <w:rPr>
          <w:rFonts w:ascii="Arial" w:hAnsi="Arial" w:cs="Arial"/>
          <w:b/>
          <w:bCs/>
          <w:color w:val="0000FF"/>
          <w:sz w:val="28"/>
        </w:rPr>
        <w:t xml:space="preserve">       </w:t>
      </w:r>
      <w:r w:rsidR="00D76077">
        <w:rPr>
          <w:rFonts w:ascii="Arial" w:hAnsi="Arial" w:cs="Arial"/>
          <w:b/>
          <w:bCs/>
          <w:color w:val="0000FF"/>
          <w:sz w:val="28"/>
        </w:rPr>
        <w:t xml:space="preserve">                        SO</w:t>
      </w:r>
      <w:r w:rsidR="00D76077">
        <w:rPr>
          <w:rFonts w:ascii="Arial" w:hAnsi="Arial" w:cs="Arial"/>
          <w:b/>
          <w:bCs/>
          <w:color w:val="0000FF"/>
          <w:sz w:val="28"/>
          <w:vertAlign w:val="subscript"/>
        </w:rPr>
        <w:t>2</w:t>
      </w:r>
      <w:r w:rsidR="00D76077">
        <w:rPr>
          <w:rFonts w:ascii="Arial" w:hAnsi="Arial" w:cs="Arial"/>
          <w:b/>
          <w:bCs/>
          <w:color w:val="0000FF"/>
          <w:sz w:val="28"/>
        </w:rPr>
        <w:t xml:space="preserve"> +   ½  O</w:t>
      </w:r>
      <w:r w:rsidR="00D76077">
        <w:rPr>
          <w:rFonts w:ascii="Arial" w:hAnsi="Arial" w:cs="Arial"/>
          <w:b/>
          <w:bCs/>
          <w:color w:val="0000FF"/>
          <w:sz w:val="28"/>
          <w:vertAlign w:val="subscript"/>
        </w:rPr>
        <w:t xml:space="preserve">2   </w:t>
      </w:r>
      <w:r w:rsidR="00D76077">
        <w:rPr>
          <w:rFonts w:ascii="Arial" w:hAnsi="Arial" w:cs="Arial"/>
          <w:b/>
          <w:bCs/>
          <w:color w:val="0000FF"/>
          <w:sz w:val="28"/>
        </w:rPr>
        <w:t xml:space="preserve">     </w:t>
      </w:r>
      <w:r w:rsidR="00D76077">
        <w:rPr>
          <w:rFonts w:ascii="Arial" w:hAnsi="Arial" w:cs="Arial"/>
          <w:b/>
          <w:bCs/>
          <w:color w:val="0000FF"/>
          <w:sz w:val="28"/>
          <w:szCs w:val="4"/>
        </w:rPr>
        <w:t xml:space="preserve">   </w:t>
      </w:r>
      <w:r w:rsidR="00D76077">
        <w:rPr>
          <w:rFonts w:ascii="Arial" w:hAnsi="Arial" w:cs="Arial"/>
          <w:b/>
          <w:bCs/>
          <w:color w:val="0000FF"/>
          <w:sz w:val="28"/>
        </w:rPr>
        <w:t xml:space="preserve">     SO</w:t>
      </w:r>
      <w:r w:rsidR="00D76077">
        <w:rPr>
          <w:rFonts w:ascii="Arial" w:hAnsi="Arial" w:cs="Arial"/>
          <w:b/>
          <w:bCs/>
          <w:color w:val="0000FF"/>
          <w:sz w:val="28"/>
          <w:vertAlign w:val="subscript"/>
        </w:rPr>
        <w:t xml:space="preserve">3 </w:t>
      </w:r>
      <w:r w:rsidR="00D76077">
        <w:rPr>
          <w:rFonts w:ascii="Arial" w:hAnsi="Arial" w:cs="Arial"/>
          <w:b/>
          <w:bCs/>
          <w:color w:val="0000FF"/>
          <w:sz w:val="28"/>
        </w:rPr>
        <w:t xml:space="preserve"> + Q (2)</w:t>
      </w:r>
    </w:p>
    <w:p w:rsidR="00000000" w:rsidRDefault="00D76077">
      <w:pPr>
        <w:spacing w:line="360" w:lineRule="auto"/>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Les SO2 GAZ sortant de la première masse catalytique doivent être refroidis pour améliorer le rendement de l’oxydation du SO2 dans la prochaine passe de catalyseur. Les Gaz SO</w:t>
      </w:r>
      <w:r>
        <w:rPr>
          <w:rFonts w:ascii="Arial" w:hAnsi="Arial" w:cs="Arial"/>
          <w:sz w:val="28"/>
          <w:vertAlign w:val="subscript"/>
        </w:rPr>
        <w:t>3</w:t>
      </w:r>
      <w:r>
        <w:rPr>
          <w:rFonts w:ascii="Arial" w:hAnsi="Arial" w:cs="Arial"/>
          <w:sz w:val="28"/>
        </w:rPr>
        <w:t xml:space="preserve"> qui accompag</w:t>
      </w:r>
      <w:r>
        <w:rPr>
          <w:rFonts w:ascii="Arial" w:hAnsi="Arial" w:cs="Arial"/>
          <w:sz w:val="28"/>
        </w:rPr>
        <w:t>ne les SO</w:t>
      </w:r>
      <w:r>
        <w:rPr>
          <w:rFonts w:ascii="Arial" w:hAnsi="Arial" w:cs="Arial"/>
          <w:sz w:val="28"/>
          <w:vertAlign w:val="subscript"/>
        </w:rPr>
        <w:t xml:space="preserve">2 </w:t>
      </w:r>
      <w:r>
        <w:rPr>
          <w:rFonts w:ascii="Arial" w:hAnsi="Arial" w:cs="Arial"/>
          <w:sz w:val="28"/>
        </w:rPr>
        <w:t xml:space="preserve">non encore convertis circulent vers la surchauffeur FE01 où ils se refroidissent par échange de chaleur avec la vapeur haute pression. La température des gaz à l’entrée de la seconde passe est ajustée en by-passant une partie du débit de vapeur </w:t>
      </w:r>
      <w:r>
        <w:rPr>
          <w:rFonts w:ascii="Arial" w:hAnsi="Arial" w:cs="Arial"/>
          <w:sz w:val="28"/>
        </w:rPr>
        <w:t>HP autour de la surchauffeur. Les gaz refroidis circulent du surchauffeur vers la seconde passe du convertisseur, ils entre à une température de 440°C dans laquelle une conversion supplémentaire du SO2 en SO3 a lieu et qui s’accompagne d’une nouvelle dégag</w:t>
      </w:r>
      <w:r>
        <w:rPr>
          <w:rFonts w:ascii="Arial" w:hAnsi="Arial" w:cs="Arial"/>
          <w:sz w:val="28"/>
        </w:rPr>
        <w:t>ement de chaleur, le gaz converti  sort de cette masse  catalytique avec une température de 520°C qu’il perd dans l’échangeur à gaz/gaz chaud, suite à l’échange  avec le gaz en provenance de la tour FD02, et rentre à la 3</w:t>
      </w:r>
      <w:r>
        <w:rPr>
          <w:rFonts w:ascii="Arial" w:hAnsi="Arial" w:cs="Arial"/>
          <w:sz w:val="28"/>
          <w:vertAlign w:val="superscript"/>
        </w:rPr>
        <w:t>ème</w:t>
      </w:r>
      <w:r>
        <w:rPr>
          <w:rFonts w:ascii="Arial" w:hAnsi="Arial" w:cs="Arial"/>
          <w:sz w:val="28"/>
        </w:rPr>
        <w:t xml:space="preserve"> masse de vanadium avec une temp</w:t>
      </w:r>
      <w:r>
        <w:rPr>
          <w:rFonts w:ascii="Arial" w:hAnsi="Arial" w:cs="Arial"/>
          <w:sz w:val="28"/>
        </w:rPr>
        <w:t xml:space="preserve">érature de 445°C. Notons ici que le gaz chaud traverse l’échangeur à gaz/gaz chaud par les tubes. </w:t>
      </w:r>
    </w:p>
    <w:p w:rsidR="00000000" w:rsidRDefault="00D76077">
      <w:pPr>
        <w:spacing w:line="360" w:lineRule="auto"/>
        <w:ind w:firstLine="708"/>
        <w:jc w:val="both"/>
        <w:rPr>
          <w:rFonts w:ascii="Arial" w:hAnsi="Arial" w:cs="Arial"/>
          <w:sz w:val="16"/>
        </w:rPr>
      </w:pPr>
    </w:p>
    <w:p w:rsidR="00000000" w:rsidRDefault="00D76077">
      <w:pPr>
        <w:spacing w:line="360" w:lineRule="auto"/>
        <w:jc w:val="both"/>
        <w:rPr>
          <w:rFonts w:ascii="Arial" w:hAnsi="Arial" w:cs="Arial"/>
          <w:sz w:val="28"/>
        </w:rPr>
      </w:pPr>
      <w:r>
        <w:rPr>
          <w:rFonts w:ascii="Arial" w:hAnsi="Arial" w:cs="Arial"/>
          <w:sz w:val="28"/>
        </w:rPr>
        <w:tab/>
        <w:t>La température du gaz à la sortie de la 3</w:t>
      </w:r>
      <w:r>
        <w:rPr>
          <w:rFonts w:ascii="Arial" w:hAnsi="Arial" w:cs="Arial"/>
          <w:sz w:val="28"/>
          <w:vertAlign w:val="superscript"/>
        </w:rPr>
        <w:t>ème</w:t>
      </w:r>
      <w:r>
        <w:rPr>
          <w:rFonts w:ascii="Arial" w:hAnsi="Arial" w:cs="Arial"/>
          <w:sz w:val="28"/>
        </w:rPr>
        <w:t xml:space="preserve"> masse est 470°C il pénètre dans la partie calandre de l’échangeur froid pour continuer vers  l’économiseur</w:t>
      </w:r>
      <w:r>
        <w:rPr>
          <w:rFonts w:ascii="Arial" w:hAnsi="Arial" w:cs="Arial"/>
          <w:sz w:val="28"/>
          <w:vertAlign w:val="subscript"/>
        </w:rPr>
        <w:t xml:space="preserve"> </w:t>
      </w:r>
      <w:r>
        <w:rPr>
          <w:rFonts w:ascii="Arial" w:hAnsi="Arial" w:cs="Arial"/>
          <w:sz w:val="28"/>
        </w:rPr>
        <w:t>FE0</w:t>
      </w:r>
      <w:r>
        <w:rPr>
          <w:rFonts w:ascii="Arial" w:hAnsi="Arial" w:cs="Arial"/>
          <w:sz w:val="28"/>
        </w:rPr>
        <w:t xml:space="preserve">4 où  la température s’abaisse de 265/280°C à 165°C par échange  thermique avec l’eau alimentaire en stade de préchauffage. </w:t>
      </w:r>
    </w:p>
    <w:p w:rsidR="00000000" w:rsidRDefault="00D76077">
      <w:pPr>
        <w:spacing w:line="360" w:lineRule="auto"/>
        <w:jc w:val="both"/>
        <w:rPr>
          <w:rFonts w:ascii="Arial" w:hAnsi="Arial" w:cs="Arial"/>
          <w:sz w:val="16"/>
        </w:rPr>
      </w:pPr>
    </w:p>
    <w:p w:rsidR="00000000" w:rsidRDefault="00D76077">
      <w:pPr>
        <w:spacing w:line="360" w:lineRule="auto"/>
        <w:jc w:val="both"/>
        <w:rPr>
          <w:rFonts w:ascii="Arial" w:hAnsi="Arial" w:cs="Arial"/>
          <w:sz w:val="28"/>
        </w:rPr>
      </w:pPr>
      <w:r>
        <w:rPr>
          <w:rFonts w:ascii="Arial" w:hAnsi="Arial" w:cs="Arial"/>
          <w:sz w:val="28"/>
        </w:rPr>
        <w:tab/>
        <w:t>La phase de l’absorption vient directement après, puisque ces gaz pénètrent d’abord dans la première tour d’absorption intermédia</w:t>
      </w:r>
      <w:r>
        <w:rPr>
          <w:rFonts w:ascii="Arial" w:hAnsi="Arial" w:cs="Arial"/>
          <w:sz w:val="28"/>
        </w:rPr>
        <w:t>ire FD02 où il sont arrosés par l’acide sulfurique concentré à  99.3%.</w:t>
      </w:r>
    </w:p>
    <w:p w:rsidR="00000000" w:rsidRDefault="00D76077">
      <w:pPr>
        <w:spacing w:line="360" w:lineRule="auto"/>
        <w:jc w:val="both"/>
        <w:rPr>
          <w:rFonts w:ascii="Arial" w:hAnsi="Arial" w:cs="Arial"/>
          <w:color w:val="FF6600"/>
          <w:sz w:val="16"/>
        </w:rPr>
      </w:pPr>
    </w:p>
    <w:p w:rsidR="00000000" w:rsidRDefault="00D76077">
      <w:pPr>
        <w:spacing w:line="360" w:lineRule="auto"/>
        <w:jc w:val="both"/>
        <w:rPr>
          <w:rFonts w:ascii="Arial" w:hAnsi="Arial" w:cs="Arial"/>
          <w:sz w:val="28"/>
        </w:rPr>
      </w:pPr>
      <w:r>
        <w:rPr>
          <w:rFonts w:ascii="Arial" w:hAnsi="Arial" w:cs="Arial"/>
          <w:sz w:val="28"/>
        </w:rPr>
        <w:tab/>
        <w:t>Le gaz SO2   non  pas encore converti continu leurs chemin, en sortant de la tour FD02, vers l’échangeur à gaz/gaz froid FE03 (partie tubes) où  il  entre avec  une température de 80°</w:t>
      </w:r>
      <w:r>
        <w:rPr>
          <w:rFonts w:ascii="Arial" w:hAnsi="Arial" w:cs="Arial"/>
          <w:sz w:val="28"/>
        </w:rPr>
        <w:t xml:space="preserve">C   et sort avec 350°C avant de  continuer vers la calandre de l’échangeur à gaz/gaz chaud et arriver à la 4° masse catalytique  chauffé à 423°C. </w:t>
      </w:r>
    </w:p>
    <w:p w:rsidR="00000000" w:rsidRDefault="00D76077">
      <w:pPr>
        <w:spacing w:line="360" w:lineRule="auto"/>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Les gaz sortant de la 4</w:t>
      </w:r>
      <w:r>
        <w:rPr>
          <w:rFonts w:ascii="Arial" w:hAnsi="Arial" w:cs="Arial"/>
          <w:sz w:val="28"/>
          <w:vertAlign w:val="superscript"/>
        </w:rPr>
        <w:t>ème</w:t>
      </w:r>
      <w:r>
        <w:rPr>
          <w:rFonts w:ascii="Arial" w:hAnsi="Arial" w:cs="Arial"/>
          <w:sz w:val="28"/>
        </w:rPr>
        <w:t xml:space="preserve"> masse (SO</w:t>
      </w:r>
      <w:r>
        <w:rPr>
          <w:rFonts w:ascii="Arial" w:hAnsi="Arial" w:cs="Arial"/>
          <w:sz w:val="28"/>
          <w:vertAlign w:val="subscript"/>
        </w:rPr>
        <w:t>3</w:t>
      </w:r>
      <w:r>
        <w:rPr>
          <w:rFonts w:ascii="Arial" w:hAnsi="Arial" w:cs="Arial"/>
          <w:sz w:val="28"/>
        </w:rPr>
        <w:t>) faisant les 2% qui restait  s’acheminent vers la tour d’absorption fi</w:t>
      </w:r>
      <w:r>
        <w:rPr>
          <w:rFonts w:ascii="Arial" w:hAnsi="Arial" w:cs="Arial"/>
          <w:sz w:val="28"/>
        </w:rPr>
        <w:t>nale FD03 en passant par l’échangeur à trois étages où ils se refroidissent par l’échange thermique avec la vapeur à surchauffer (3</w:t>
      </w:r>
      <w:r>
        <w:rPr>
          <w:rFonts w:ascii="Arial" w:hAnsi="Arial" w:cs="Arial"/>
          <w:sz w:val="28"/>
          <w:vertAlign w:val="superscript"/>
        </w:rPr>
        <w:t>éme</w:t>
      </w:r>
      <w:r>
        <w:rPr>
          <w:rFonts w:ascii="Arial" w:hAnsi="Arial" w:cs="Arial"/>
          <w:sz w:val="28"/>
        </w:rPr>
        <w:t xml:space="preserve"> étage), ces gaz  pénètrent dans la tour d’absorption finale en ayant la température  de 135  °C. </w:t>
      </w:r>
    </w:p>
    <w:p w:rsidR="00000000" w:rsidRDefault="00D76077">
      <w:pPr>
        <w:spacing w:line="360" w:lineRule="auto"/>
        <w:ind w:firstLine="708"/>
        <w:jc w:val="both"/>
        <w:rPr>
          <w:rFonts w:ascii="Arial" w:hAnsi="Arial" w:cs="Arial"/>
          <w:sz w:val="16"/>
        </w:rPr>
      </w:pPr>
    </w:p>
    <w:p w:rsidR="00000000" w:rsidRDefault="00D76077">
      <w:pPr>
        <w:spacing w:line="360" w:lineRule="auto"/>
        <w:jc w:val="both"/>
        <w:rPr>
          <w:rFonts w:ascii="Arial" w:hAnsi="Arial" w:cs="Arial"/>
          <w:sz w:val="28"/>
        </w:rPr>
      </w:pPr>
      <w:r>
        <w:rPr>
          <w:rFonts w:ascii="Arial" w:hAnsi="Arial" w:cs="Arial"/>
          <w:sz w:val="28"/>
        </w:rPr>
        <w:tab/>
        <w:t xml:space="preserve">De  même que dans la </w:t>
      </w:r>
      <w:r>
        <w:rPr>
          <w:rFonts w:ascii="Arial" w:hAnsi="Arial" w:cs="Arial"/>
          <w:sz w:val="28"/>
        </w:rPr>
        <w:t>tour FD02,l’acide sulfurique (98.5%) arrosé absorbe ces gaz et fait circuit fermé entre la tour et le bac de circulation commun, la quantité  qui s’ajoute suite à l’absorption est envoyée au stock après refroidissement.</w:t>
      </w:r>
    </w:p>
    <w:p w:rsidR="00000000" w:rsidRDefault="00D76077">
      <w:pPr>
        <w:spacing w:line="360" w:lineRule="auto"/>
        <w:jc w:val="both"/>
        <w:rPr>
          <w:rFonts w:ascii="Arial" w:hAnsi="Arial" w:cs="Arial"/>
          <w:sz w:val="16"/>
          <w:szCs w:val="16"/>
        </w:rPr>
      </w:pPr>
    </w:p>
    <w:p w:rsidR="00000000" w:rsidRDefault="00D76077">
      <w:pPr>
        <w:numPr>
          <w:ilvl w:val="1"/>
          <w:numId w:val="18"/>
        </w:numPr>
        <w:tabs>
          <w:tab w:val="clear" w:pos="1440"/>
          <w:tab w:val="num" w:pos="720"/>
        </w:tabs>
        <w:spacing w:line="360" w:lineRule="auto"/>
        <w:ind w:left="720"/>
        <w:jc w:val="both"/>
        <w:rPr>
          <w:b/>
          <w:bCs/>
          <w:color w:val="008000"/>
          <w:sz w:val="28"/>
          <w:szCs w:val="28"/>
        </w:rPr>
      </w:pPr>
      <w:r>
        <w:rPr>
          <w:b/>
          <w:bCs/>
          <w:color w:val="008000"/>
          <w:sz w:val="28"/>
          <w:szCs w:val="28"/>
        </w:rPr>
        <w:t>Circuit d’acide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Dans les tours d</w:t>
      </w:r>
      <w:r>
        <w:rPr>
          <w:rFonts w:ascii="Arial" w:hAnsi="Arial" w:cs="Arial"/>
          <w:sz w:val="28"/>
        </w:rPr>
        <w:t>’absorption intermédiaire et finale, le SO3 présent dans le gaz réagit avec l’eau de la solution d’acide de circulation. La solution d’acide sulfurique quittant la tour d’absorption finale est envoyée vers le ballon d’acide FR01 qui partagé en deux compart</w:t>
      </w:r>
      <w:r>
        <w:rPr>
          <w:rFonts w:ascii="Arial" w:hAnsi="Arial" w:cs="Arial"/>
          <w:sz w:val="28"/>
        </w:rPr>
        <w:t>iments de pompage par une chicane où elle se mélange avec une partie du retour d’acide de la tour de séchage: cette fraction de débit de retour d’acide de la tour de séchage est contrôlée afin de maintenir une température adéquate pour la partie d’acide ci</w:t>
      </w:r>
      <w:r>
        <w:rPr>
          <w:rFonts w:ascii="Arial" w:hAnsi="Arial" w:cs="Arial"/>
          <w:sz w:val="28"/>
        </w:rPr>
        <w:t>rculée dans la tour d’absorption finale, donc il n’est pas nécessaire de disposer de refroidisseurs.</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L’autre partie du retour d’acide de la tour de séchage, l’acide de retour de la tour d’absorption intermédiaire ainsi que l’acide de la tour finale se mél</w:t>
      </w:r>
      <w:r>
        <w:rPr>
          <w:rFonts w:ascii="Arial" w:hAnsi="Arial" w:cs="Arial"/>
          <w:sz w:val="28"/>
        </w:rPr>
        <w:t>ange dans l’autre compartiment du réservoir de pompage où de l’eau de dilution est ajoutée pour maintenir le titre d’acide. Une partie est pompée au travers du refroidisseur d’acide de la tour d’absorption intermédiaire puis vers la tour intermédiaire. L’a</w:t>
      </w:r>
      <w:r>
        <w:rPr>
          <w:rFonts w:ascii="Arial" w:hAnsi="Arial" w:cs="Arial"/>
          <w:sz w:val="28"/>
        </w:rPr>
        <w:t>utre partie est pompée à travers le refroidisseur de la tour de séchage.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L’acide sulfurique produit à 98.5% est extraite du refoulement de la pompe de circulation de la tour finale vers le refroidisseur d’acide de production puis vers le réservoir de stoc</w:t>
      </w:r>
      <w:r>
        <w:rPr>
          <w:rFonts w:ascii="Arial" w:hAnsi="Arial" w:cs="Arial"/>
          <w:sz w:val="28"/>
        </w:rPr>
        <w:t xml:space="preserve">kage.  </w:t>
      </w:r>
    </w:p>
    <w:p w:rsidR="00000000" w:rsidRDefault="00D76077">
      <w:pPr>
        <w:spacing w:line="360" w:lineRule="auto"/>
        <w:ind w:firstLine="708"/>
        <w:jc w:val="both"/>
        <w:rPr>
          <w:rFonts w:ascii="Arial" w:hAnsi="Arial" w:cs="Arial"/>
          <w:sz w:val="16"/>
          <w:szCs w:val="16"/>
        </w:rPr>
      </w:pPr>
    </w:p>
    <w:p w:rsidR="00000000" w:rsidRDefault="00D76077">
      <w:pPr>
        <w:numPr>
          <w:ilvl w:val="1"/>
          <w:numId w:val="18"/>
        </w:numPr>
        <w:tabs>
          <w:tab w:val="clear" w:pos="1440"/>
          <w:tab w:val="num" w:pos="720"/>
        </w:tabs>
        <w:spacing w:line="360" w:lineRule="auto"/>
        <w:ind w:left="720"/>
        <w:jc w:val="both"/>
        <w:rPr>
          <w:b/>
          <w:bCs/>
          <w:color w:val="008000"/>
          <w:sz w:val="28"/>
          <w:szCs w:val="28"/>
        </w:rPr>
      </w:pPr>
      <w:r>
        <w:rPr>
          <w:b/>
          <w:bCs/>
          <w:color w:val="008000"/>
          <w:sz w:val="28"/>
          <w:szCs w:val="28"/>
        </w:rPr>
        <w:t>Circuit  eau – vapeur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L’eau alimentaire conditionnée passe au circuit HP, avant d’entrer dans les tubes de l’économiseur FE05 en se caractérisant par la température 110°C, après l’échange avec le gaz qui traverse cet économiseur en provenance d</w:t>
      </w:r>
      <w:r>
        <w:rPr>
          <w:rFonts w:ascii="Arial" w:hAnsi="Arial" w:cs="Arial"/>
          <w:sz w:val="28"/>
        </w:rPr>
        <w:t>e la 4</w:t>
      </w:r>
      <w:r>
        <w:rPr>
          <w:rFonts w:ascii="Arial" w:hAnsi="Arial" w:cs="Arial"/>
          <w:sz w:val="28"/>
          <w:vertAlign w:val="superscript"/>
        </w:rPr>
        <w:t>éme</w:t>
      </w:r>
      <w:r>
        <w:rPr>
          <w:rFonts w:ascii="Arial" w:hAnsi="Arial" w:cs="Arial"/>
          <w:sz w:val="28"/>
        </w:rPr>
        <w:t xml:space="preserve"> masse catalytique, elle s’échauffe à 150°C et pénètre dans l’économiseur FE04 d’où elle sorte chaude à 215°C, puis elle retourne vers l’économiseur FE05 où elle s’échauffe à 245°C.</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color w:val="FF0000"/>
          <w:sz w:val="28"/>
        </w:rPr>
      </w:pPr>
      <w:r>
        <w:rPr>
          <w:rFonts w:ascii="Arial" w:hAnsi="Arial" w:cs="Arial"/>
          <w:sz w:val="28"/>
        </w:rPr>
        <w:t>Dans la chaudière, l’eau est accueillie dans le ballon dont le n</w:t>
      </w:r>
      <w:r>
        <w:rPr>
          <w:rFonts w:ascii="Arial" w:hAnsi="Arial" w:cs="Arial"/>
          <w:sz w:val="28"/>
        </w:rPr>
        <w:t xml:space="preserve">iveau est environ 50 %  d’eau, six conduites latérales amènent  l’eau dans la calandre de la chaudière d’où la vapeur revient au ballon par trois passages. </w:t>
      </w:r>
      <w:r>
        <w:rPr>
          <w:rFonts w:ascii="Arial" w:hAnsi="Arial" w:cs="Arial"/>
          <w:color w:val="FF0000"/>
          <w:sz w:val="28"/>
        </w:rPr>
        <w:tab/>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 vapeur sortant du ballon de la chaudière alimente les surchauffeurs indépendants, FE05 et FE01</w:t>
      </w:r>
      <w:r>
        <w:rPr>
          <w:rFonts w:ascii="Arial" w:hAnsi="Arial" w:cs="Arial"/>
          <w:sz w:val="28"/>
        </w:rPr>
        <w:t xml:space="preserve"> afin d’être une vapeur HP conforme dont la température est de l’ordre de 500°C et la pression est de 60 bars. Une partie de cette vapeur est acheminée vers la turbine et l’autre partie vers la centrale thermoélectrique.</w:t>
      </w: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p>
    <w:p w:rsidR="00000000" w:rsidRDefault="00D76077">
      <w:pPr>
        <w:pStyle w:val="Titre4"/>
      </w:pPr>
      <w:r>
        <w:rPr>
          <w:sz w:val="40"/>
        </w:rPr>
        <w:t>DESCRIPTION DES EQUIPEME</w:t>
      </w:r>
      <w:r>
        <w:rPr>
          <w:sz w:val="40"/>
        </w:rPr>
        <w:t>NTS</w:t>
      </w:r>
    </w:p>
    <w:p w:rsidR="00000000" w:rsidRDefault="00D76077">
      <w:pPr>
        <w:spacing w:line="360" w:lineRule="auto"/>
        <w:jc w:val="both"/>
        <w:rPr>
          <w:rFonts w:ascii="Arial" w:hAnsi="Arial" w:cs="Arial"/>
          <w:b/>
          <w:bCs/>
          <w:color w:val="008000"/>
          <w:sz w:val="28"/>
          <w:szCs w:val="32"/>
        </w:rPr>
      </w:pPr>
    </w:p>
    <w:p w:rsidR="00000000" w:rsidRDefault="00D76077">
      <w:pPr>
        <w:numPr>
          <w:ilvl w:val="0"/>
          <w:numId w:val="19"/>
        </w:numPr>
        <w:spacing w:line="360" w:lineRule="auto"/>
        <w:jc w:val="both"/>
        <w:rPr>
          <w:b/>
          <w:bCs/>
          <w:color w:val="008000"/>
          <w:sz w:val="28"/>
          <w:szCs w:val="28"/>
        </w:rPr>
      </w:pPr>
      <w:r>
        <w:rPr>
          <w:b/>
          <w:bCs/>
          <w:color w:val="008000"/>
          <w:sz w:val="28"/>
          <w:szCs w:val="28"/>
        </w:rPr>
        <w:t>Fosse à soufre (111R03) :</w:t>
      </w:r>
    </w:p>
    <w:p w:rsidR="00000000" w:rsidRDefault="00D76077">
      <w:pPr>
        <w:spacing w:line="360" w:lineRule="auto"/>
        <w:ind w:left="360"/>
        <w:jc w:val="both"/>
        <w:rPr>
          <w:b/>
          <w:bCs/>
          <w:color w:val="008000"/>
          <w:sz w:val="16"/>
          <w:szCs w:val="16"/>
        </w:rPr>
      </w:pPr>
    </w:p>
    <w:p w:rsidR="00000000" w:rsidRDefault="00D76077">
      <w:pPr>
        <w:pStyle w:val="En-tte"/>
        <w:tabs>
          <w:tab w:val="clear" w:pos="4536"/>
          <w:tab w:val="clear" w:pos="9072"/>
        </w:tabs>
        <w:spacing w:line="360" w:lineRule="auto"/>
        <w:ind w:firstLine="708"/>
        <w:jc w:val="both"/>
        <w:rPr>
          <w:rFonts w:ascii="Arial" w:hAnsi="Arial" w:cs="Arial"/>
          <w:bCs/>
          <w:sz w:val="28"/>
        </w:rPr>
      </w:pPr>
      <w:r>
        <w:rPr>
          <w:rFonts w:ascii="Arial" w:hAnsi="Arial" w:cs="Arial"/>
          <w:bCs/>
          <w:sz w:val="28"/>
        </w:rPr>
        <w:t xml:space="preserve">La fosse à soufre est construite en béton, avec couvercle en acier. La fosse est mentionnée de 11.25 m de longueur, 2.5 m de largeur et 2.45 m de profondeur. La capacité de la fosse est 45 tonnes de soufre, elle est équipée </w:t>
      </w:r>
      <w:r>
        <w:rPr>
          <w:rFonts w:ascii="Arial" w:hAnsi="Arial" w:cs="Arial"/>
          <w:bCs/>
          <w:sz w:val="28"/>
        </w:rPr>
        <w:t>de deux serpentins de chauffage alimentés avec de la vapeur saturée à 4.5 bars pour maintenir le soufre à l’état liquide et à la bonne température 135°C.</w:t>
      </w:r>
    </w:p>
    <w:p w:rsidR="00000000" w:rsidRDefault="00D76077">
      <w:pPr>
        <w:pStyle w:val="En-tte"/>
        <w:tabs>
          <w:tab w:val="clear" w:pos="4536"/>
          <w:tab w:val="clear" w:pos="9072"/>
        </w:tabs>
        <w:spacing w:line="360" w:lineRule="auto"/>
        <w:ind w:firstLine="708"/>
        <w:jc w:val="both"/>
        <w:rPr>
          <w:rFonts w:ascii="Arial" w:hAnsi="Arial" w:cs="Arial"/>
          <w:bCs/>
          <w:sz w:val="16"/>
          <w:szCs w:val="16"/>
        </w:rPr>
      </w:pPr>
    </w:p>
    <w:p w:rsidR="00000000" w:rsidRDefault="00D76077">
      <w:pPr>
        <w:numPr>
          <w:ilvl w:val="0"/>
          <w:numId w:val="19"/>
        </w:numPr>
        <w:spacing w:line="360" w:lineRule="auto"/>
        <w:jc w:val="both"/>
        <w:rPr>
          <w:b/>
          <w:bCs/>
          <w:color w:val="008000"/>
          <w:sz w:val="28"/>
          <w:szCs w:val="28"/>
        </w:rPr>
      </w:pPr>
      <w:r>
        <w:rPr>
          <w:b/>
          <w:bCs/>
          <w:color w:val="008000"/>
          <w:sz w:val="28"/>
          <w:szCs w:val="28"/>
        </w:rPr>
        <w:t>Filtre à air (101FS01) :</w:t>
      </w:r>
    </w:p>
    <w:p w:rsidR="00000000" w:rsidRDefault="00D76077">
      <w:pPr>
        <w:spacing w:line="360" w:lineRule="auto"/>
        <w:ind w:left="360"/>
        <w:jc w:val="both"/>
        <w:rPr>
          <w:b/>
          <w:bCs/>
          <w:color w:val="008000"/>
          <w:sz w:val="16"/>
          <w:szCs w:val="16"/>
        </w:rPr>
      </w:pPr>
    </w:p>
    <w:p w:rsidR="00000000" w:rsidRDefault="00D76077">
      <w:pPr>
        <w:pStyle w:val="En-tte"/>
        <w:tabs>
          <w:tab w:val="clear" w:pos="4536"/>
          <w:tab w:val="clear" w:pos="9072"/>
        </w:tabs>
        <w:spacing w:line="360" w:lineRule="auto"/>
        <w:ind w:firstLine="708"/>
        <w:jc w:val="both"/>
        <w:rPr>
          <w:rFonts w:ascii="Arial" w:hAnsi="Arial" w:cs="Arial"/>
          <w:bCs/>
          <w:sz w:val="28"/>
          <w:szCs w:val="28"/>
        </w:rPr>
      </w:pPr>
      <w:r>
        <w:rPr>
          <w:rFonts w:ascii="Arial" w:hAnsi="Arial" w:cs="Arial"/>
          <w:bCs/>
          <w:sz w:val="28"/>
        </w:rPr>
        <w:t>Ce filtre a deux étages, il est conçu pour retenir au moins 88% des particu</w:t>
      </w:r>
      <w:r>
        <w:rPr>
          <w:rFonts w:ascii="Arial" w:hAnsi="Arial" w:cs="Arial"/>
          <w:bCs/>
          <w:sz w:val="28"/>
        </w:rPr>
        <w:t>les contenues dans un courant d’air circulant à un débit nominal de 282844 Nm</w:t>
      </w:r>
      <w:r>
        <w:rPr>
          <w:rFonts w:ascii="Arial" w:hAnsi="Arial" w:cs="Arial"/>
          <w:bCs/>
          <w:sz w:val="36"/>
          <w:szCs w:val="36"/>
          <w:vertAlign w:val="superscript"/>
        </w:rPr>
        <w:t>3</w:t>
      </w:r>
      <w:r>
        <w:rPr>
          <w:rFonts w:ascii="Arial" w:hAnsi="Arial" w:cs="Arial"/>
          <w:bCs/>
          <w:sz w:val="28"/>
          <w:szCs w:val="28"/>
        </w:rPr>
        <w:t xml:space="preserve">/h et maximal de 311128  </w:t>
      </w:r>
      <w:r>
        <w:rPr>
          <w:rFonts w:ascii="Arial" w:hAnsi="Arial" w:cs="Arial"/>
          <w:bCs/>
          <w:sz w:val="28"/>
        </w:rPr>
        <w:t>Nm</w:t>
      </w:r>
      <w:r>
        <w:rPr>
          <w:rFonts w:ascii="Arial" w:hAnsi="Arial" w:cs="Arial"/>
          <w:bCs/>
          <w:sz w:val="36"/>
          <w:szCs w:val="36"/>
          <w:vertAlign w:val="superscript"/>
        </w:rPr>
        <w:t>3</w:t>
      </w:r>
      <w:r>
        <w:rPr>
          <w:rFonts w:ascii="Arial" w:hAnsi="Arial" w:cs="Arial"/>
          <w:bCs/>
          <w:sz w:val="28"/>
          <w:szCs w:val="28"/>
        </w:rPr>
        <w:t>/h.</w:t>
      </w:r>
    </w:p>
    <w:p w:rsidR="00000000" w:rsidRDefault="00D76077">
      <w:pPr>
        <w:pStyle w:val="En-tte"/>
        <w:tabs>
          <w:tab w:val="clear" w:pos="4536"/>
          <w:tab w:val="clear" w:pos="9072"/>
        </w:tabs>
        <w:spacing w:line="360" w:lineRule="auto"/>
        <w:ind w:firstLine="708"/>
        <w:jc w:val="both"/>
        <w:rPr>
          <w:rFonts w:ascii="Arial" w:hAnsi="Arial" w:cs="Arial"/>
          <w:bCs/>
          <w:sz w:val="16"/>
          <w:szCs w:val="28"/>
        </w:rPr>
      </w:pPr>
    </w:p>
    <w:p w:rsidR="00000000" w:rsidRDefault="00D76077">
      <w:pPr>
        <w:pStyle w:val="En-tte"/>
        <w:tabs>
          <w:tab w:val="clear" w:pos="4536"/>
          <w:tab w:val="clear" w:pos="9072"/>
        </w:tabs>
        <w:spacing w:line="360" w:lineRule="auto"/>
        <w:ind w:firstLine="708"/>
        <w:jc w:val="both"/>
        <w:rPr>
          <w:rFonts w:ascii="Arial" w:hAnsi="Arial" w:cs="Arial"/>
          <w:bCs/>
          <w:sz w:val="28"/>
          <w:szCs w:val="28"/>
        </w:rPr>
      </w:pPr>
      <w:r>
        <w:rPr>
          <w:rFonts w:ascii="Arial" w:hAnsi="Arial" w:cs="Arial"/>
          <w:bCs/>
          <w:sz w:val="28"/>
          <w:szCs w:val="28"/>
        </w:rPr>
        <w:t>Le médium filtrant résistant à l’acide est monté à l’intérieur de cadres en acier inoxydable qui peuvent être changé pendant que le filtre est en</w:t>
      </w:r>
      <w:r>
        <w:rPr>
          <w:rFonts w:ascii="Arial" w:hAnsi="Arial" w:cs="Arial"/>
          <w:bCs/>
          <w:sz w:val="28"/>
          <w:szCs w:val="28"/>
        </w:rPr>
        <w:t xml:space="preserve"> marche.</w:t>
      </w:r>
    </w:p>
    <w:p w:rsidR="00000000" w:rsidRDefault="00D76077">
      <w:pPr>
        <w:pStyle w:val="En-tte"/>
        <w:tabs>
          <w:tab w:val="clear" w:pos="4536"/>
          <w:tab w:val="clear" w:pos="9072"/>
        </w:tabs>
        <w:spacing w:line="360" w:lineRule="auto"/>
        <w:ind w:firstLine="708"/>
        <w:jc w:val="both"/>
        <w:rPr>
          <w:rFonts w:ascii="Arial" w:hAnsi="Arial" w:cs="Arial"/>
          <w:bCs/>
          <w:sz w:val="16"/>
          <w:szCs w:val="16"/>
        </w:rPr>
      </w:pPr>
    </w:p>
    <w:p w:rsidR="00000000" w:rsidRDefault="00D76077">
      <w:pPr>
        <w:numPr>
          <w:ilvl w:val="0"/>
          <w:numId w:val="19"/>
        </w:numPr>
        <w:spacing w:line="360" w:lineRule="auto"/>
        <w:jc w:val="both"/>
        <w:rPr>
          <w:b/>
          <w:bCs/>
          <w:color w:val="008000"/>
          <w:sz w:val="28"/>
          <w:szCs w:val="28"/>
        </w:rPr>
      </w:pPr>
      <w:r>
        <w:rPr>
          <w:b/>
          <w:bCs/>
          <w:color w:val="008000"/>
          <w:sz w:val="28"/>
          <w:szCs w:val="28"/>
        </w:rPr>
        <w:t xml:space="preserve">Four a soufre (101FF01): </w:t>
      </w:r>
    </w:p>
    <w:p w:rsidR="00000000" w:rsidRDefault="00D76077">
      <w:pPr>
        <w:spacing w:line="360" w:lineRule="auto"/>
        <w:ind w:left="360"/>
        <w:jc w:val="both"/>
        <w:rPr>
          <w:b/>
          <w:bCs/>
          <w:color w:val="008000"/>
          <w:sz w:val="16"/>
          <w:szCs w:val="16"/>
        </w:rPr>
      </w:pPr>
    </w:p>
    <w:p w:rsidR="00000000" w:rsidRDefault="00D76077">
      <w:pPr>
        <w:pStyle w:val="Retraitcorpsdetexte2"/>
      </w:pPr>
      <w:r>
        <w:t xml:space="preserve">Le four à soufre est une chambre horizontale de 16490 mm de longueur en acier, avec un revêtement  intérieur de briques réfractaires, la virole est en acier avec un diamètre intérieur de 6000 mm, l’intérieur est revêtu </w:t>
      </w:r>
      <w:r>
        <w:t>d’une couche de briques réfractaires de 230 mm d’épaisseur et une couche de briques isolantes de 115 mm.</w:t>
      </w:r>
    </w:p>
    <w:p w:rsidR="00000000" w:rsidRDefault="00D76077">
      <w:pPr>
        <w:pStyle w:val="Retraitcorpsdetexte2"/>
      </w:pPr>
    </w:p>
    <w:p w:rsidR="00000000" w:rsidRDefault="00D76077">
      <w:pPr>
        <w:spacing w:line="360" w:lineRule="auto"/>
        <w:ind w:firstLine="708"/>
        <w:jc w:val="both"/>
        <w:rPr>
          <w:rFonts w:ascii="Arial" w:hAnsi="Arial" w:cs="Arial"/>
          <w:sz w:val="28"/>
        </w:rPr>
      </w:pPr>
      <w:r>
        <w:rPr>
          <w:rFonts w:ascii="Arial" w:hAnsi="Arial" w:cs="Arial"/>
          <w:sz w:val="28"/>
        </w:rPr>
        <w:t>Le four contient deux chicanes internes construites en briques pour assurer un bon mélange des gaz et une combustion complète.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Le four est équipé de </w:t>
      </w:r>
      <w:r>
        <w:rPr>
          <w:rFonts w:ascii="Arial" w:hAnsi="Arial" w:cs="Arial"/>
          <w:sz w:val="28"/>
        </w:rPr>
        <w:t xml:space="preserve">cinq brûleurs pour la pulvérisation du soufre liquide. Les buses des cannes sont creuses et de forme conique. Les cannes sont fabriquées en acier au carbone et en acier  inoxydable 304/309, elles sont utilisés au taux de production de calcul, trois cannes </w:t>
      </w:r>
      <w:r>
        <w:rPr>
          <w:rFonts w:ascii="Arial" w:hAnsi="Arial" w:cs="Arial"/>
          <w:sz w:val="28"/>
        </w:rPr>
        <w:t>sont munies d’une buse en acier inoxydable 309 sont conçues pour délivrer 3,95 m</w:t>
      </w:r>
      <w:r>
        <w:rPr>
          <w:rFonts w:ascii="Arial" w:hAnsi="Arial" w:cs="Arial"/>
          <w:sz w:val="28"/>
          <w:vertAlign w:val="superscript"/>
        </w:rPr>
        <w:t>3</w:t>
      </w:r>
      <w:r>
        <w:rPr>
          <w:rFonts w:ascii="Arial" w:hAnsi="Arial" w:cs="Arial"/>
          <w:sz w:val="28"/>
        </w:rPr>
        <w:t>/h de soufre, les deux autre cannes, aussi munies d’une buse en acier inoxydable 309, sont conçus pour délivrer 5,03 m</w:t>
      </w:r>
      <w:r>
        <w:rPr>
          <w:rFonts w:ascii="Arial" w:hAnsi="Arial" w:cs="Arial"/>
          <w:sz w:val="28"/>
          <w:vertAlign w:val="superscript"/>
        </w:rPr>
        <w:t>3</w:t>
      </w:r>
      <w:r>
        <w:rPr>
          <w:rFonts w:ascii="Arial" w:hAnsi="Arial" w:cs="Arial"/>
          <w:sz w:val="28"/>
        </w:rPr>
        <w:t>/h de soufre quand ils sont alimentés à une pression min</w:t>
      </w:r>
      <w:r>
        <w:rPr>
          <w:rFonts w:ascii="Arial" w:hAnsi="Arial" w:cs="Arial"/>
          <w:sz w:val="28"/>
        </w:rPr>
        <w:t>imale de 10,34 bar.</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Pour contrôler la température à l’intérieur du four à soufre à environ 1130°C, on trouve deux thermocouples, le débit de soufre est contrôlé par une vanne de contrôle de débit à chemisage de vapeur.</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four est équipé aussi d’un brûle</w:t>
      </w:r>
      <w:r>
        <w:rPr>
          <w:rFonts w:ascii="Arial" w:hAnsi="Arial" w:cs="Arial"/>
          <w:sz w:val="28"/>
        </w:rPr>
        <w:t>ur de mise en route au gasoil avec pilote au propane installé à l’intérieur du four à soufre il permet de préchauffer le convertisseur catalytique avant la mise en route de l’usine.</w:t>
      </w:r>
    </w:p>
    <w:p w:rsidR="00000000" w:rsidRDefault="00D76077">
      <w:pPr>
        <w:spacing w:line="360" w:lineRule="auto"/>
        <w:ind w:firstLine="708"/>
        <w:jc w:val="both"/>
        <w:rPr>
          <w:rFonts w:ascii="Arial" w:hAnsi="Arial" w:cs="Arial"/>
          <w:sz w:val="16"/>
          <w:szCs w:val="16"/>
        </w:rPr>
      </w:pPr>
    </w:p>
    <w:p w:rsidR="00000000" w:rsidRDefault="00D76077">
      <w:pPr>
        <w:numPr>
          <w:ilvl w:val="0"/>
          <w:numId w:val="19"/>
        </w:numPr>
        <w:spacing w:line="360" w:lineRule="auto"/>
        <w:jc w:val="both"/>
        <w:rPr>
          <w:rFonts w:ascii="Arial" w:hAnsi="Arial" w:cs="Arial"/>
          <w:b/>
          <w:bCs/>
          <w:sz w:val="28"/>
        </w:rPr>
      </w:pPr>
      <w:r>
        <w:rPr>
          <w:b/>
          <w:bCs/>
          <w:color w:val="008000"/>
          <w:sz w:val="28"/>
          <w:szCs w:val="28"/>
        </w:rPr>
        <w:t>Chaudière de récupération / ballon (101FV01/101FV01R06):</w:t>
      </w:r>
    </w:p>
    <w:p w:rsidR="00000000" w:rsidRDefault="00D76077">
      <w:pPr>
        <w:spacing w:line="360" w:lineRule="auto"/>
        <w:ind w:left="360"/>
        <w:jc w:val="both"/>
        <w:rPr>
          <w:rFonts w:ascii="Arial" w:hAnsi="Arial" w:cs="Arial"/>
          <w:b/>
          <w:bCs/>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Le gaz de procé</w:t>
      </w:r>
      <w:r>
        <w:rPr>
          <w:rFonts w:ascii="Arial" w:hAnsi="Arial" w:cs="Arial"/>
          <w:sz w:val="28"/>
        </w:rPr>
        <w:t>dé contenant 11,5 % de volume de SO2, doit être refroidis de 1130°C à 424°C avant son admission dans la première passe du convertisseur.</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refroidissement est réalisé par une chaudière de récupération de capacité 85,7 Mw, les 95 % du débit total de gaz d</w:t>
      </w:r>
      <w:r>
        <w:rPr>
          <w:rFonts w:ascii="Arial" w:hAnsi="Arial" w:cs="Arial"/>
          <w:sz w:val="28"/>
        </w:rPr>
        <w:t>e combustion sont refroidi jusqu’à 383°C dans la chaudière de récupération où est générée de la vapeur saturée à 61,8 bars.</w:t>
      </w:r>
    </w:p>
    <w:p w:rsidR="00000000" w:rsidRDefault="00D76077">
      <w:pPr>
        <w:spacing w:line="360" w:lineRule="auto"/>
        <w:ind w:firstLine="708"/>
        <w:jc w:val="both"/>
        <w:rPr>
          <w:rFonts w:ascii="Arial" w:hAnsi="Arial" w:cs="Arial"/>
          <w:sz w:val="28"/>
        </w:rPr>
      </w:pPr>
      <w:r>
        <w:rPr>
          <w:rFonts w:ascii="Arial" w:hAnsi="Arial" w:cs="Arial"/>
          <w:sz w:val="28"/>
        </w:rPr>
        <w:t>Pour contrôler la température d’admission des gaz à la 1ère passe du convertisseur, le reste du gaz by-pass la chaudière. Les deux c</w:t>
      </w:r>
      <w:r>
        <w:rPr>
          <w:rFonts w:ascii="Arial" w:hAnsi="Arial" w:cs="Arial"/>
          <w:sz w:val="28"/>
        </w:rPr>
        <w:t xml:space="preserve">ourants de gaz se mélangent après la chaudière pour donner une température de mélange de 424 °C. </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La chaudière de récupération est de type à tubes de fumée et à circulation naturelle. Elle est constituée par deux corps d’échange, en parallèle reliés à un </w:t>
      </w:r>
      <w:r>
        <w:rPr>
          <w:rFonts w:ascii="Arial" w:hAnsi="Arial" w:cs="Arial"/>
          <w:sz w:val="28"/>
        </w:rPr>
        <w:t>ballon de vapeur commun.</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 séparation de vapeur à l’intérieur du ballon de vapeur assure une concentration de moins de 0,05 ppm de solide dissous dans la vapeur quittant le ballon cette qualité de vapeur est acceptable pour être utilisée dans les turbogé</w:t>
      </w:r>
      <w:r>
        <w:rPr>
          <w:rFonts w:ascii="Arial" w:hAnsi="Arial" w:cs="Arial"/>
          <w:sz w:val="28"/>
        </w:rPr>
        <w:t>nérateur.</w:t>
      </w:r>
    </w:p>
    <w:p w:rsidR="00000000" w:rsidRDefault="00D76077">
      <w:pPr>
        <w:spacing w:line="360" w:lineRule="auto"/>
        <w:ind w:firstLine="708"/>
        <w:jc w:val="both"/>
        <w:rPr>
          <w:rFonts w:ascii="Arial" w:hAnsi="Arial" w:cs="Arial"/>
          <w:sz w:val="16"/>
        </w:rPr>
      </w:pPr>
    </w:p>
    <w:p w:rsidR="00000000" w:rsidRDefault="00D76077">
      <w:pPr>
        <w:pStyle w:val="Retraitcorpsdetexte2"/>
      </w:pPr>
      <w:r>
        <w:t>Le côté d’admission, côté gaz est constitué par des parois du vestibule revêtue d’une couche des briques réfractaires HP d’une épaisseur de 230 mm est une couche de briques isolantes d’une épaisseur de 115 mm.</w:t>
      </w:r>
    </w:p>
    <w:p w:rsidR="00000000" w:rsidRDefault="00D76077">
      <w:pPr>
        <w:pStyle w:val="Retraitcorpsdetexte2"/>
        <w:rPr>
          <w:sz w:val="16"/>
          <w:szCs w:val="16"/>
        </w:rPr>
      </w:pPr>
    </w:p>
    <w:p w:rsidR="00000000" w:rsidRDefault="00D76077">
      <w:pPr>
        <w:numPr>
          <w:ilvl w:val="0"/>
          <w:numId w:val="20"/>
        </w:numPr>
        <w:tabs>
          <w:tab w:val="clear" w:pos="1440"/>
          <w:tab w:val="num" w:pos="720"/>
        </w:tabs>
        <w:spacing w:line="360" w:lineRule="auto"/>
        <w:ind w:hanging="1080"/>
        <w:jc w:val="both"/>
        <w:rPr>
          <w:b/>
          <w:bCs/>
          <w:color w:val="008000"/>
          <w:sz w:val="28"/>
          <w:szCs w:val="28"/>
        </w:rPr>
      </w:pPr>
      <w:r>
        <w:rPr>
          <w:b/>
          <w:bCs/>
          <w:color w:val="008000"/>
          <w:sz w:val="28"/>
          <w:szCs w:val="28"/>
        </w:rPr>
        <w:t>Filtre a gaz chaud (101FS02) :</w:t>
      </w:r>
    </w:p>
    <w:p w:rsidR="00000000" w:rsidRDefault="00D76077">
      <w:pPr>
        <w:spacing w:line="360" w:lineRule="auto"/>
        <w:ind w:left="360"/>
        <w:jc w:val="both"/>
        <w:rPr>
          <w:b/>
          <w:bCs/>
          <w:color w:val="008000"/>
          <w:sz w:val="16"/>
          <w:szCs w:val="16"/>
        </w:rPr>
      </w:pPr>
    </w:p>
    <w:p w:rsidR="00000000" w:rsidRDefault="00D76077">
      <w:pPr>
        <w:pStyle w:val="Retraitcorpsdetexte"/>
        <w:spacing w:line="360" w:lineRule="auto"/>
        <w:ind w:firstLine="708"/>
        <w:jc w:val="both"/>
      </w:pPr>
      <w:r>
        <w:t>Le</w:t>
      </w:r>
      <w:r>
        <w:t xml:space="preserve"> filtre à gaz chaud est vertical construit en acier au carbone, son diamètre intérieur et de 14020 mm, il contient en parallèle deux lits de morceaux de briques réfractaires concassées de 3 à 10 mm de diamètre. Chaque lit  à une épaisseur de 300 mm et repo</w:t>
      </w:r>
      <w:r>
        <w:t xml:space="preserve">se sur une couche de 50 mm de morceaux de briques réfractaires concassés de 15 à 25 mm de diamètre retenus par une grille d’acier Mechanite HS. </w:t>
      </w:r>
    </w:p>
    <w:p w:rsidR="00000000" w:rsidRDefault="00D76077">
      <w:pPr>
        <w:pStyle w:val="Retraitcorpsdetexte"/>
        <w:spacing w:line="360" w:lineRule="auto"/>
        <w:ind w:firstLine="708"/>
        <w:jc w:val="both"/>
        <w:rPr>
          <w:sz w:val="16"/>
        </w:rPr>
      </w:pPr>
    </w:p>
    <w:p w:rsidR="00000000" w:rsidRDefault="00D76077">
      <w:pPr>
        <w:numPr>
          <w:ilvl w:val="0"/>
          <w:numId w:val="20"/>
        </w:numPr>
        <w:tabs>
          <w:tab w:val="clear" w:pos="1440"/>
          <w:tab w:val="num" w:pos="720"/>
        </w:tabs>
        <w:spacing w:line="360" w:lineRule="auto"/>
        <w:ind w:hanging="1080"/>
        <w:jc w:val="both"/>
        <w:rPr>
          <w:b/>
          <w:bCs/>
          <w:color w:val="008000"/>
          <w:sz w:val="28"/>
          <w:szCs w:val="28"/>
        </w:rPr>
      </w:pPr>
      <w:r>
        <w:rPr>
          <w:b/>
          <w:bCs/>
          <w:color w:val="008000"/>
          <w:sz w:val="28"/>
          <w:szCs w:val="28"/>
        </w:rPr>
        <w:t>Convertisseur (101FK01)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Le convertisseur catalytique est une technologie Monsanto Enviro-Chem à quatre pass</w:t>
      </w:r>
      <w:r>
        <w:rPr>
          <w:rFonts w:ascii="Arial" w:hAnsi="Arial" w:cs="Arial"/>
          <w:sz w:val="28"/>
        </w:rPr>
        <w:t>es avec tour d’absorption après la troisième passe, c’est un réacteur vertical en acier inoxydable 304 d’un diamètre intérieur d’environ 14500 mm.</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La masse des deux premières passes sera supporté par une grille en acier inoxydable  321 mais pour les deux </w:t>
      </w:r>
      <w:r>
        <w:rPr>
          <w:rFonts w:ascii="Arial" w:hAnsi="Arial" w:cs="Arial"/>
          <w:sz w:val="28"/>
        </w:rPr>
        <w:t xml:space="preserve">autres passes elle est supportée par une grille en acier inoxydable 304. </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convertisseur est chargé de 191 litres de catalyseur par tonne métrique d’acide produit par jour à un taux de production de 230 TMH/J, le chargement de convertisseur et le suivan</w:t>
      </w:r>
      <w:r>
        <w:rPr>
          <w:rFonts w:ascii="Arial" w:hAnsi="Arial" w:cs="Arial"/>
          <w:sz w:val="28"/>
        </w:rPr>
        <w:t>t :</w:t>
      </w:r>
    </w:p>
    <w:p w:rsidR="00000000" w:rsidRDefault="00D76077">
      <w:pPr>
        <w:numPr>
          <w:ilvl w:val="0"/>
          <w:numId w:val="1"/>
        </w:numPr>
        <w:spacing w:line="360" w:lineRule="auto"/>
        <w:rPr>
          <w:rFonts w:ascii="Arial" w:hAnsi="Arial" w:cs="Arial"/>
          <w:sz w:val="28"/>
        </w:rPr>
      </w:pPr>
      <w:r>
        <w:rPr>
          <w:rFonts w:ascii="Arial" w:hAnsi="Arial" w:cs="Arial"/>
          <w:sz w:val="28"/>
        </w:rPr>
        <w:t>1ère passe </w:t>
      </w:r>
      <w:r>
        <w:rPr>
          <w:rFonts w:ascii="Arial" w:hAnsi="Arial" w:cs="Arial"/>
          <w:sz w:val="28"/>
        </w:rPr>
        <w:tab/>
        <w:t>: 127 800 litres    Type LP120 ;</w:t>
      </w:r>
    </w:p>
    <w:p w:rsidR="00000000" w:rsidRDefault="00D76077">
      <w:pPr>
        <w:numPr>
          <w:ilvl w:val="0"/>
          <w:numId w:val="1"/>
        </w:numPr>
        <w:spacing w:line="360" w:lineRule="auto"/>
        <w:rPr>
          <w:rFonts w:ascii="Arial" w:hAnsi="Arial" w:cs="Arial"/>
          <w:sz w:val="28"/>
        </w:rPr>
      </w:pPr>
      <w:r>
        <w:rPr>
          <w:rFonts w:ascii="Arial" w:hAnsi="Arial" w:cs="Arial"/>
          <w:sz w:val="28"/>
        </w:rPr>
        <w:t>2ème passe </w:t>
      </w:r>
      <w:r>
        <w:rPr>
          <w:rFonts w:ascii="Arial" w:hAnsi="Arial" w:cs="Arial"/>
          <w:sz w:val="28"/>
        </w:rPr>
        <w:tab/>
        <w:t>: 146 000 litres    Type LP 120 ;</w:t>
      </w:r>
    </w:p>
    <w:p w:rsidR="00000000" w:rsidRDefault="00D76077">
      <w:pPr>
        <w:numPr>
          <w:ilvl w:val="0"/>
          <w:numId w:val="1"/>
        </w:numPr>
        <w:spacing w:line="360" w:lineRule="auto"/>
        <w:rPr>
          <w:rFonts w:ascii="Arial" w:hAnsi="Arial" w:cs="Arial"/>
          <w:sz w:val="28"/>
        </w:rPr>
      </w:pPr>
      <w:r>
        <w:rPr>
          <w:rFonts w:ascii="Arial" w:hAnsi="Arial" w:cs="Arial"/>
          <w:sz w:val="28"/>
        </w:rPr>
        <w:t>3ème passe</w:t>
      </w:r>
      <w:r>
        <w:rPr>
          <w:rFonts w:ascii="Arial" w:hAnsi="Arial" w:cs="Arial"/>
          <w:sz w:val="28"/>
        </w:rPr>
        <w:tab/>
        <w:t>: 175 200 litres    Type LP 110 ;</w:t>
      </w:r>
    </w:p>
    <w:p w:rsidR="00000000" w:rsidRDefault="00D76077">
      <w:pPr>
        <w:numPr>
          <w:ilvl w:val="0"/>
          <w:numId w:val="1"/>
        </w:numPr>
        <w:spacing w:line="360" w:lineRule="auto"/>
        <w:rPr>
          <w:rFonts w:ascii="Arial" w:hAnsi="Arial" w:cs="Arial"/>
          <w:sz w:val="28"/>
        </w:rPr>
      </w:pPr>
      <w:r>
        <w:rPr>
          <w:rFonts w:ascii="Arial" w:hAnsi="Arial" w:cs="Arial"/>
          <w:sz w:val="28"/>
        </w:rPr>
        <w:t>4ème passe </w:t>
      </w:r>
      <w:r>
        <w:rPr>
          <w:rFonts w:ascii="Arial" w:hAnsi="Arial" w:cs="Arial"/>
          <w:sz w:val="28"/>
        </w:rPr>
        <w:tab/>
        <w:t>: 182 600 litres    Type LP 110.</w:t>
      </w:r>
    </w:p>
    <w:p w:rsidR="00000000" w:rsidRDefault="00D76077">
      <w:pPr>
        <w:spacing w:line="360" w:lineRule="auto"/>
        <w:ind w:left="1080"/>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chargement permettra d’atteindre une conversion du SO2 de 99,7% qua</w:t>
      </w:r>
      <w:r>
        <w:rPr>
          <w:rFonts w:ascii="Arial" w:hAnsi="Arial" w:cs="Arial"/>
          <w:sz w:val="28"/>
        </w:rPr>
        <w:t>nd la teneur en SO2 est de 11,5%.</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Chaque lit de catalyseur comprend deux couches de 50 mm chacune, composée de cailloux de quartz de 19 à 32 mm et situées en haut et en bas de ce lit.</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Les quatre passes du convertisseur sont arrangées comme suit de haut e</w:t>
      </w:r>
      <w:r>
        <w:rPr>
          <w:rFonts w:ascii="Arial" w:hAnsi="Arial" w:cs="Arial"/>
          <w:sz w:val="28"/>
        </w:rPr>
        <w:t>n bas pour minimiser la longueur des gaines et faciliter le tamisage du catalyseur de la première passe :</w:t>
      </w:r>
    </w:p>
    <w:p w:rsidR="00000000" w:rsidRDefault="00D76077">
      <w:pPr>
        <w:numPr>
          <w:ilvl w:val="0"/>
          <w:numId w:val="2"/>
        </w:numPr>
        <w:spacing w:line="360" w:lineRule="auto"/>
        <w:rPr>
          <w:rFonts w:ascii="Arial" w:hAnsi="Arial" w:cs="Arial"/>
          <w:sz w:val="28"/>
        </w:rPr>
      </w:pPr>
      <w:r>
        <w:rPr>
          <w:rFonts w:ascii="Arial" w:hAnsi="Arial" w:cs="Arial"/>
          <w:sz w:val="28"/>
        </w:rPr>
        <w:t>4ème passe;</w:t>
      </w:r>
    </w:p>
    <w:p w:rsidR="00000000" w:rsidRDefault="00D76077">
      <w:pPr>
        <w:numPr>
          <w:ilvl w:val="0"/>
          <w:numId w:val="2"/>
        </w:numPr>
        <w:spacing w:line="360" w:lineRule="auto"/>
        <w:rPr>
          <w:rFonts w:ascii="Arial" w:hAnsi="Arial" w:cs="Arial"/>
          <w:sz w:val="28"/>
        </w:rPr>
      </w:pPr>
      <w:r>
        <w:rPr>
          <w:rFonts w:ascii="Arial" w:hAnsi="Arial" w:cs="Arial"/>
          <w:sz w:val="28"/>
        </w:rPr>
        <w:t>3ème passe;</w:t>
      </w:r>
    </w:p>
    <w:p w:rsidR="00000000" w:rsidRDefault="00D76077">
      <w:pPr>
        <w:numPr>
          <w:ilvl w:val="0"/>
          <w:numId w:val="2"/>
        </w:numPr>
        <w:spacing w:line="360" w:lineRule="auto"/>
        <w:rPr>
          <w:rFonts w:ascii="Arial" w:hAnsi="Arial" w:cs="Arial"/>
          <w:b/>
          <w:bCs/>
          <w:sz w:val="28"/>
        </w:rPr>
      </w:pPr>
      <w:r>
        <w:rPr>
          <w:rFonts w:ascii="Arial" w:hAnsi="Arial" w:cs="Arial"/>
          <w:sz w:val="28"/>
        </w:rPr>
        <w:t>2ème passe;</w:t>
      </w:r>
    </w:p>
    <w:p w:rsidR="00000000" w:rsidRDefault="00D76077">
      <w:pPr>
        <w:numPr>
          <w:ilvl w:val="0"/>
          <w:numId w:val="2"/>
        </w:numPr>
        <w:spacing w:line="360" w:lineRule="auto"/>
        <w:rPr>
          <w:rFonts w:ascii="Arial" w:hAnsi="Arial" w:cs="Arial"/>
          <w:sz w:val="28"/>
        </w:rPr>
      </w:pPr>
      <w:r>
        <w:rPr>
          <w:rFonts w:ascii="Arial" w:hAnsi="Arial" w:cs="Arial"/>
          <w:sz w:val="28"/>
        </w:rPr>
        <w:t>1ère passe.</w:t>
      </w:r>
    </w:p>
    <w:p w:rsidR="00000000" w:rsidRDefault="00D76077">
      <w:pPr>
        <w:spacing w:line="360" w:lineRule="auto"/>
        <w:ind w:left="1080"/>
        <w:rPr>
          <w:rFonts w:ascii="Arial" w:hAnsi="Arial" w:cs="Arial"/>
          <w:sz w:val="16"/>
          <w:szCs w:val="16"/>
        </w:rPr>
      </w:pPr>
    </w:p>
    <w:p w:rsidR="00000000" w:rsidRDefault="00D76077">
      <w:pPr>
        <w:spacing w:line="360" w:lineRule="auto"/>
        <w:ind w:left="1080"/>
        <w:rPr>
          <w:rFonts w:ascii="Arial" w:hAnsi="Arial" w:cs="Arial"/>
          <w:sz w:val="16"/>
          <w:szCs w:val="16"/>
        </w:rPr>
      </w:pPr>
    </w:p>
    <w:p w:rsidR="00000000" w:rsidRDefault="00D76077">
      <w:pPr>
        <w:spacing w:line="360" w:lineRule="auto"/>
        <w:ind w:left="1080"/>
        <w:rPr>
          <w:rFonts w:ascii="Arial" w:hAnsi="Arial" w:cs="Arial"/>
          <w:sz w:val="16"/>
          <w:szCs w:val="16"/>
        </w:rPr>
      </w:pPr>
    </w:p>
    <w:p w:rsidR="00000000" w:rsidRDefault="00D76077">
      <w:pPr>
        <w:numPr>
          <w:ilvl w:val="1"/>
          <w:numId w:val="2"/>
        </w:numPr>
        <w:tabs>
          <w:tab w:val="clear" w:pos="1440"/>
          <w:tab w:val="num" w:pos="720"/>
        </w:tabs>
        <w:spacing w:line="360" w:lineRule="auto"/>
        <w:ind w:hanging="1080"/>
        <w:jc w:val="both"/>
        <w:rPr>
          <w:rFonts w:ascii="Arial" w:hAnsi="Arial" w:cs="Arial"/>
          <w:b/>
          <w:bCs/>
          <w:sz w:val="28"/>
        </w:rPr>
      </w:pPr>
      <w:r>
        <w:rPr>
          <w:b/>
          <w:bCs/>
          <w:color w:val="008000"/>
          <w:sz w:val="28"/>
          <w:szCs w:val="28"/>
        </w:rPr>
        <w:t>Echangeur de chaleur intermédiaire chaud (101FE02) :</w:t>
      </w:r>
    </w:p>
    <w:p w:rsidR="00000000" w:rsidRDefault="00D76077">
      <w:pPr>
        <w:spacing w:line="360" w:lineRule="auto"/>
        <w:ind w:left="360"/>
        <w:jc w:val="both"/>
        <w:rPr>
          <w:rFonts w:ascii="Arial" w:hAnsi="Arial" w:cs="Arial"/>
          <w:b/>
          <w:bCs/>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L’échangeur de chaleur intermédiaire chaud es</w:t>
      </w:r>
      <w:r>
        <w:rPr>
          <w:rFonts w:ascii="Arial" w:hAnsi="Arial" w:cs="Arial"/>
          <w:sz w:val="28"/>
        </w:rPr>
        <w:t>t un échangeur tubulaire verticale dont la calandre et les tubes sont en acier au carbone.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 calandre a un diamètre intérieur d’environ 5200 mm. Elle contient 2048 tubes en acier de diamètre intérieur 63,5 mm et de longueur 7315 mm, alonizés à l’intérieu</w:t>
      </w:r>
      <w:r>
        <w:rPr>
          <w:rFonts w:ascii="Arial" w:hAnsi="Arial" w:cs="Arial"/>
          <w:sz w:val="28"/>
        </w:rPr>
        <w:t>r et à l’extérieur.</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Le côté tube refroidit le gaz sortant de la deuxième passe du convertisseur, et le côté calandre réchauffe le gaz avant qu’il entre dans la quatrième passe du convertisseur. </w:t>
      </w:r>
    </w:p>
    <w:p w:rsidR="00000000" w:rsidRDefault="00D76077">
      <w:pPr>
        <w:spacing w:line="360" w:lineRule="auto"/>
        <w:ind w:firstLine="708"/>
        <w:jc w:val="both"/>
        <w:rPr>
          <w:rFonts w:ascii="Arial" w:hAnsi="Arial" w:cs="Arial"/>
          <w:sz w:val="16"/>
          <w:szCs w:val="16"/>
        </w:rPr>
      </w:pPr>
    </w:p>
    <w:p w:rsidR="00000000" w:rsidRDefault="00D76077">
      <w:pPr>
        <w:numPr>
          <w:ilvl w:val="0"/>
          <w:numId w:val="21"/>
        </w:numPr>
        <w:tabs>
          <w:tab w:val="clear" w:pos="1440"/>
          <w:tab w:val="num" w:pos="720"/>
        </w:tabs>
        <w:spacing w:line="360" w:lineRule="auto"/>
        <w:ind w:hanging="1080"/>
        <w:jc w:val="both"/>
        <w:rPr>
          <w:b/>
          <w:bCs/>
          <w:sz w:val="28"/>
          <w:szCs w:val="28"/>
        </w:rPr>
      </w:pPr>
      <w:r>
        <w:rPr>
          <w:b/>
          <w:bCs/>
          <w:color w:val="008000"/>
          <w:sz w:val="28"/>
          <w:szCs w:val="28"/>
        </w:rPr>
        <w:t>Echangeur de chaleur intermédiaire froid (101FE03) :</w:t>
      </w:r>
    </w:p>
    <w:p w:rsidR="00000000" w:rsidRDefault="00D76077">
      <w:pPr>
        <w:spacing w:line="360" w:lineRule="auto"/>
        <w:ind w:left="360"/>
        <w:jc w:val="both"/>
        <w:rPr>
          <w:b/>
          <w:bCs/>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L’éch</w:t>
      </w:r>
      <w:r>
        <w:rPr>
          <w:rFonts w:ascii="Arial" w:hAnsi="Arial" w:cs="Arial"/>
          <w:sz w:val="28"/>
        </w:rPr>
        <w:t>angeur de chaleur intermédiaire froid est un échangeur tubulaire vertical dont la calandre et les tubes sont en acier au carbone.</w:t>
      </w:r>
    </w:p>
    <w:p w:rsidR="00000000" w:rsidRDefault="00D76077">
      <w:pPr>
        <w:spacing w:line="360" w:lineRule="auto"/>
        <w:jc w:val="both"/>
        <w:rPr>
          <w:rFonts w:ascii="Arial" w:hAnsi="Arial" w:cs="Arial"/>
          <w:sz w:val="28"/>
        </w:rPr>
      </w:pPr>
      <w:r>
        <w:rPr>
          <w:rFonts w:ascii="Arial" w:hAnsi="Arial" w:cs="Arial"/>
          <w:sz w:val="28"/>
        </w:rPr>
        <w:t>La calandre a un diamètre intérieur de 5260 mm. EIle contient 3348 tubes en acier de diamètre 50,8 mm et de longueur 10363 mm.</w:t>
      </w:r>
    </w:p>
    <w:p w:rsidR="00000000" w:rsidRDefault="00D76077">
      <w:pPr>
        <w:spacing w:line="360" w:lineRule="auto"/>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côté calandre refroidit le gaz quittant la troisième passe du convertisseur, le côté tube réchauffe partiellement le gaz SO2 provenant de la tour intermédiaire avant qu’il entre dans l’échangeur de chaleur intermédiaire chaud.</w:t>
      </w:r>
    </w:p>
    <w:p w:rsidR="00000000" w:rsidRDefault="00D76077">
      <w:pPr>
        <w:spacing w:line="360" w:lineRule="auto"/>
        <w:ind w:firstLine="708"/>
        <w:jc w:val="both"/>
        <w:rPr>
          <w:rFonts w:ascii="Arial" w:hAnsi="Arial" w:cs="Arial"/>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Tour de séchage (101FD0</w:t>
      </w:r>
      <w:r>
        <w:rPr>
          <w:b/>
          <w:bCs/>
          <w:color w:val="008000"/>
          <w:sz w:val="28"/>
          <w:szCs w:val="28"/>
        </w:rPr>
        <w:t>1)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La tour de séchage est une tour verticale en acier au carbone à fond bombé et de diamètre intérieur 8300 mm, elle est revêtue à l’intérieur par une couche de briques résistantes à l’acide.</w:t>
      </w:r>
    </w:p>
    <w:p w:rsidR="00000000" w:rsidRDefault="00D76077">
      <w:pPr>
        <w:spacing w:line="360" w:lineRule="auto"/>
        <w:ind w:firstLine="708"/>
        <w:jc w:val="both"/>
        <w:rPr>
          <w:rFonts w:ascii="Arial" w:hAnsi="Arial" w:cs="Arial"/>
          <w:sz w:val="28"/>
        </w:rPr>
      </w:pPr>
    </w:p>
    <w:p w:rsidR="00000000" w:rsidRDefault="00D76077">
      <w:pPr>
        <w:spacing w:line="360" w:lineRule="auto"/>
        <w:ind w:firstLine="708"/>
        <w:jc w:val="both"/>
        <w:rPr>
          <w:rFonts w:ascii="Arial" w:hAnsi="Arial" w:cs="Arial"/>
          <w:sz w:val="28"/>
        </w:rPr>
      </w:pPr>
      <w:r>
        <w:rPr>
          <w:rFonts w:ascii="Arial" w:hAnsi="Arial" w:cs="Arial"/>
          <w:sz w:val="28"/>
        </w:rPr>
        <w:t>Le garnissage de la tour est constitué d’une couche de briqu</w:t>
      </w:r>
      <w:r>
        <w:rPr>
          <w:rFonts w:ascii="Arial" w:hAnsi="Arial" w:cs="Arial"/>
          <w:sz w:val="28"/>
        </w:rPr>
        <w:t>ettes cloisonnée en céramique disposées sur des barres, et d’une couche de 2130 mm de selles Intalox en céramique.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La tour est équipé d’un système de distribution de type auges et tubes de descente, au-dessus on trouve un système de dévésiculage localisé </w:t>
      </w:r>
      <w:r>
        <w:rPr>
          <w:rFonts w:ascii="Arial" w:hAnsi="Arial" w:cs="Arial"/>
          <w:sz w:val="28"/>
        </w:rPr>
        <w:t>au sommet.</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 tubulaire de sortie d’acide de la tour est munie d’un filtre pour retenir les débris.</w:t>
      </w:r>
    </w:p>
    <w:p w:rsidR="00000000" w:rsidRDefault="00D76077">
      <w:pPr>
        <w:spacing w:line="360" w:lineRule="auto"/>
        <w:ind w:firstLine="708"/>
        <w:jc w:val="both"/>
        <w:rPr>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Tours  d’absorption intermédiaire (101FD02)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La tour est verticale, à fond plat, en acier inoxydable avec un diamètre intérieur de 8100 mm, a tour à été</w:t>
      </w:r>
      <w:r>
        <w:rPr>
          <w:rFonts w:ascii="Arial" w:hAnsi="Arial" w:cs="Arial"/>
          <w:sz w:val="28"/>
        </w:rPr>
        <w:t xml:space="preserve"> conçue de façon pouvoir être facilement converti en un tour de récupération de chaleur.</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garnissage de la tour est constitué d’une couche de 2130 mm de selles Intalox en céramique.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La tour est équipé d’un système de distribution de type et tubes de de</w:t>
      </w:r>
      <w:r>
        <w:rPr>
          <w:rFonts w:ascii="Arial" w:hAnsi="Arial" w:cs="Arial"/>
          <w:sz w:val="28"/>
          <w:szCs w:val="28"/>
        </w:rPr>
        <w:t xml:space="preserve">scente en inox, au dessus on trouve un système de dévésiculage localisé au sommet. </w:t>
      </w:r>
    </w:p>
    <w:p w:rsidR="00000000" w:rsidRDefault="00D76077">
      <w:pPr>
        <w:spacing w:line="360" w:lineRule="auto"/>
        <w:ind w:firstLine="708"/>
        <w:jc w:val="both"/>
        <w:rPr>
          <w:rFonts w:ascii="Arial" w:hAnsi="Arial" w:cs="Arial"/>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Tour d’absorption finale (101FD03) :</w:t>
      </w:r>
    </w:p>
    <w:p w:rsidR="00000000" w:rsidRDefault="00D76077">
      <w:pPr>
        <w:spacing w:line="360" w:lineRule="auto"/>
        <w:ind w:left="360"/>
        <w:jc w:val="both"/>
        <w:rPr>
          <w:b/>
          <w:bCs/>
          <w:color w:val="008000"/>
          <w:sz w:val="16"/>
          <w:szCs w:val="16"/>
        </w:rPr>
      </w:pPr>
    </w:p>
    <w:p w:rsidR="00000000" w:rsidRDefault="00D76077">
      <w:pPr>
        <w:pStyle w:val="Retraitcorpsdetexte"/>
        <w:spacing w:line="360" w:lineRule="auto"/>
        <w:ind w:firstLine="708"/>
        <w:jc w:val="both"/>
      </w:pPr>
      <w:r>
        <w:t>La tour d’absorption finale est une tour verticale en acier au carbone, à fond bombé, et de diamètre intérieur 7500 mm, elle est revê</w:t>
      </w:r>
      <w:r>
        <w:t>tue à l’intérieur par une couche de briquettes cloisonnées en céramique disposées sur des barres et d’une couche de 2450 mm de selles Intalox.</w:t>
      </w:r>
    </w:p>
    <w:p w:rsidR="00000000" w:rsidRDefault="00D76077">
      <w:pPr>
        <w:pStyle w:val="Retraitcorpsdetexte"/>
        <w:spacing w:line="360" w:lineRule="auto"/>
        <w:ind w:firstLine="708"/>
        <w:jc w:val="both"/>
      </w:pPr>
    </w:p>
    <w:p w:rsidR="00000000" w:rsidRDefault="00D76077">
      <w:pPr>
        <w:pStyle w:val="Retraitcorpsdetexte"/>
        <w:spacing w:line="360" w:lineRule="auto"/>
        <w:ind w:firstLine="708"/>
        <w:jc w:val="both"/>
      </w:pPr>
      <w:r>
        <w:t>La tour est équipé d’un système de distribution de type auges et tubes descente, et d’un système de dévésiculage</w:t>
      </w:r>
      <w:r>
        <w:t xml:space="preserve"> localisé au sommet, au dessus du système de distribution.</w:t>
      </w:r>
    </w:p>
    <w:p w:rsidR="00000000" w:rsidRDefault="00D76077">
      <w:pPr>
        <w:pStyle w:val="Retraitcorpsdetexte"/>
        <w:spacing w:line="360" w:lineRule="auto"/>
        <w:ind w:firstLine="708"/>
        <w:jc w:val="both"/>
        <w:rPr>
          <w:sz w:val="16"/>
        </w:rPr>
      </w:pPr>
    </w:p>
    <w:p w:rsidR="00000000" w:rsidRDefault="00D76077">
      <w:pPr>
        <w:pStyle w:val="Retraitcorpsdetexte"/>
        <w:spacing w:line="360" w:lineRule="auto"/>
        <w:ind w:firstLine="708"/>
        <w:jc w:val="both"/>
      </w:pPr>
      <w:r>
        <w:t>Les parois en acier au carbone de la tour sont revêtues d’une couche de briques, avec mastic Pecora appliqué entre les briques et la paroi.</w:t>
      </w:r>
    </w:p>
    <w:p w:rsidR="00000000" w:rsidRDefault="00D76077">
      <w:pPr>
        <w:pStyle w:val="Retraitcorpsdetexte"/>
        <w:spacing w:line="360" w:lineRule="auto"/>
        <w:ind w:firstLine="0"/>
        <w:rPr>
          <w:sz w:val="1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311"/>
        <w:gridCol w:w="2229"/>
        <w:gridCol w:w="2285"/>
        <w:gridCol w:w="2227"/>
      </w:tblGrid>
      <w:tr w:rsidR="00000000">
        <w:trPr>
          <w:tblCellSpacing w:w="20" w:type="dxa"/>
        </w:trPr>
        <w:tc>
          <w:tcPr>
            <w:tcW w:w="2251" w:type="dxa"/>
          </w:tcPr>
          <w:p w:rsidR="00000000" w:rsidRDefault="00D76077">
            <w:pPr>
              <w:spacing w:line="360" w:lineRule="auto"/>
              <w:rPr>
                <w:rFonts w:ascii="Arial" w:hAnsi="Arial" w:cs="Arial"/>
                <w:bCs/>
                <w:sz w:val="26"/>
              </w:rPr>
            </w:pPr>
            <w:r>
              <w:rPr>
                <w:rFonts w:ascii="Arial" w:hAnsi="Arial" w:cs="Arial"/>
                <w:bCs/>
                <w:sz w:val="26"/>
              </w:rPr>
              <w:t>Tour d’acide</w:t>
            </w:r>
          </w:p>
        </w:tc>
        <w:tc>
          <w:tcPr>
            <w:tcW w:w="2189" w:type="dxa"/>
          </w:tcPr>
          <w:p w:rsidR="00000000" w:rsidRDefault="00D76077">
            <w:pPr>
              <w:spacing w:line="360" w:lineRule="auto"/>
              <w:rPr>
                <w:rFonts w:ascii="Arial" w:hAnsi="Arial" w:cs="Arial"/>
                <w:bCs/>
                <w:sz w:val="26"/>
              </w:rPr>
            </w:pPr>
            <w:r>
              <w:rPr>
                <w:rFonts w:ascii="Arial" w:hAnsi="Arial" w:cs="Arial"/>
                <w:bCs/>
                <w:sz w:val="26"/>
              </w:rPr>
              <w:t>séchage</w:t>
            </w:r>
          </w:p>
        </w:tc>
        <w:tc>
          <w:tcPr>
            <w:tcW w:w="2245" w:type="dxa"/>
          </w:tcPr>
          <w:p w:rsidR="00000000" w:rsidRDefault="00D76077">
            <w:pPr>
              <w:spacing w:line="360" w:lineRule="auto"/>
              <w:rPr>
                <w:rFonts w:ascii="Arial" w:hAnsi="Arial" w:cs="Arial"/>
                <w:bCs/>
                <w:sz w:val="26"/>
              </w:rPr>
            </w:pPr>
            <w:r>
              <w:rPr>
                <w:rFonts w:ascii="Arial" w:hAnsi="Arial" w:cs="Arial"/>
                <w:bCs/>
                <w:sz w:val="26"/>
              </w:rPr>
              <w:t>Intermédiaire</w:t>
            </w:r>
          </w:p>
        </w:tc>
        <w:tc>
          <w:tcPr>
            <w:tcW w:w="2167" w:type="dxa"/>
          </w:tcPr>
          <w:p w:rsidR="00000000" w:rsidRDefault="00D76077">
            <w:pPr>
              <w:spacing w:line="360" w:lineRule="auto"/>
              <w:rPr>
                <w:rFonts w:ascii="Arial" w:hAnsi="Arial" w:cs="Arial"/>
                <w:bCs/>
                <w:sz w:val="26"/>
              </w:rPr>
            </w:pPr>
            <w:r>
              <w:rPr>
                <w:rFonts w:ascii="Arial" w:hAnsi="Arial" w:cs="Arial"/>
                <w:bCs/>
                <w:sz w:val="26"/>
              </w:rPr>
              <w:t>finale</w:t>
            </w:r>
          </w:p>
        </w:tc>
      </w:tr>
      <w:tr w:rsidR="00000000">
        <w:trPr>
          <w:tblCellSpacing w:w="20" w:type="dxa"/>
        </w:trPr>
        <w:tc>
          <w:tcPr>
            <w:tcW w:w="2251" w:type="dxa"/>
          </w:tcPr>
          <w:p w:rsidR="00000000" w:rsidRDefault="00D76077">
            <w:pPr>
              <w:spacing w:line="360" w:lineRule="auto"/>
              <w:rPr>
                <w:rFonts w:ascii="Arial" w:hAnsi="Arial" w:cs="Arial"/>
                <w:bCs/>
                <w:sz w:val="26"/>
              </w:rPr>
            </w:pPr>
            <w:r>
              <w:rPr>
                <w:rFonts w:ascii="Arial" w:hAnsi="Arial" w:cs="Arial"/>
                <w:bCs/>
                <w:sz w:val="26"/>
              </w:rPr>
              <w:t>Diamètre int</w:t>
            </w:r>
            <w:r>
              <w:rPr>
                <w:rFonts w:ascii="Arial" w:hAnsi="Arial" w:cs="Arial"/>
                <w:bCs/>
                <w:sz w:val="26"/>
              </w:rPr>
              <w:t>érieur, mm</w:t>
            </w:r>
          </w:p>
        </w:tc>
        <w:tc>
          <w:tcPr>
            <w:tcW w:w="2189" w:type="dxa"/>
          </w:tcPr>
          <w:p w:rsidR="00000000" w:rsidRDefault="00D76077">
            <w:pPr>
              <w:spacing w:line="360" w:lineRule="auto"/>
              <w:rPr>
                <w:rFonts w:ascii="Arial" w:hAnsi="Arial" w:cs="Arial"/>
                <w:bCs/>
                <w:sz w:val="26"/>
              </w:rPr>
            </w:pPr>
            <w:r>
              <w:rPr>
                <w:rFonts w:ascii="Arial" w:hAnsi="Arial" w:cs="Arial"/>
                <w:bCs/>
                <w:sz w:val="26"/>
              </w:rPr>
              <w:t>8300</w:t>
            </w:r>
          </w:p>
        </w:tc>
        <w:tc>
          <w:tcPr>
            <w:tcW w:w="2245" w:type="dxa"/>
          </w:tcPr>
          <w:p w:rsidR="00000000" w:rsidRDefault="00D76077">
            <w:pPr>
              <w:spacing w:line="360" w:lineRule="auto"/>
              <w:rPr>
                <w:rFonts w:ascii="Arial" w:hAnsi="Arial" w:cs="Arial"/>
                <w:bCs/>
                <w:sz w:val="26"/>
              </w:rPr>
            </w:pPr>
            <w:r>
              <w:rPr>
                <w:rFonts w:ascii="Arial" w:hAnsi="Arial" w:cs="Arial"/>
                <w:bCs/>
                <w:sz w:val="26"/>
              </w:rPr>
              <w:t>8100</w:t>
            </w:r>
          </w:p>
        </w:tc>
        <w:tc>
          <w:tcPr>
            <w:tcW w:w="2167" w:type="dxa"/>
          </w:tcPr>
          <w:p w:rsidR="00000000" w:rsidRDefault="00D76077">
            <w:pPr>
              <w:spacing w:line="360" w:lineRule="auto"/>
              <w:rPr>
                <w:rFonts w:ascii="Arial" w:hAnsi="Arial" w:cs="Arial"/>
                <w:bCs/>
                <w:sz w:val="26"/>
              </w:rPr>
            </w:pPr>
            <w:r>
              <w:rPr>
                <w:rFonts w:ascii="Arial" w:hAnsi="Arial" w:cs="Arial"/>
                <w:bCs/>
                <w:sz w:val="26"/>
              </w:rPr>
              <w:t>7500</w:t>
            </w:r>
          </w:p>
        </w:tc>
      </w:tr>
      <w:tr w:rsidR="00000000">
        <w:trPr>
          <w:tblCellSpacing w:w="20" w:type="dxa"/>
        </w:trPr>
        <w:tc>
          <w:tcPr>
            <w:tcW w:w="2251" w:type="dxa"/>
          </w:tcPr>
          <w:p w:rsidR="00000000" w:rsidRDefault="00D76077">
            <w:pPr>
              <w:spacing w:line="360" w:lineRule="auto"/>
              <w:rPr>
                <w:rFonts w:ascii="Arial" w:hAnsi="Arial" w:cs="Arial"/>
                <w:bCs/>
                <w:sz w:val="26"/>
              </w:rPr>
            </w:pPr>
            <w:r>
              <w:rPr>
                <w:rFonts w:ascii="Arial" w:hAnsi="Arial" w:cs="Arial"/>
                <w:bCs/>
                <w:sz w:val="26"/>
              </w:rPr>
              <w:t>Garnissage selles Intalox, mm</w:t>
            </w:r>
          </w:p>
        </w:tc>
        <w:tc>
          <w:tcPr>
            <w:tcW w:w="2189" w:type="dxa"/>
          </w:tcPr>
          <w:p w:rsidR="00000000" w:rsidRDefault="00D76077">
            <w:pPr>
              <w:spacing w:line="360" w:lineRule="auto"/>
              <w:rPr>
                <w:rFonts w:ascii="Arial" w:hAnsi="Arial" w:cs="Arial"/>
                <w:bCs/>
                <w:sz w:val="26"/>
              </w:rPr>
            </w:pPr>
            <w:r>
              <w:rPr>
                <w:rFonts w:ascii="Arial" w:hAnsi="Arial" w:cs="Arial"/>
                <w:bCs/>
                <w:sz w:val="26"/>
              </w:rPr>
              <w:t>2130</w:t>
            </w:r>
          </w:p>
        </w:tc>
        <w:tc>
          <w:tcPr>
            <w:tcW w:w="2245" w:type="dxa"/>
          </w:tcPr>
          <w:p w:rsidR="00000000" w:rsidRDefault="00D76077">
            <w:pPr>
              <w:spacing w:line="360" w:lineRule="auto"/>
              <w:rPr>
                <w:rFonts w:ascii="Arial" w:hAnsi="Arial" w:cs="Arial"/>
                <w:bCs/>
                <w:sz w:val="26"/>
              </w:rPr>
            </w:pPr>
            <w:r>
              <w:rPr>
                <w:rFonts w:ascii="Arial" w:hAnsi="Arial" w:cs="Arial"/>
                <w:bCs/>
                <w:sz w:val="26"/>
              </w:rPr>
              <w:t>2130</w:t>
            </w:r>
          </w:p>
        </w:tc>
        <w:tc>
          <w:tcPr>
            <w:tcW w:w="2167" w:type="dxa"/>
          </w:tcPr>
          <w:p w:rsidR="00000000" w:rsidRDefault="00D76077">
            <w:pPr>
              <w:spacing w:line="360" w:lineRule="auto"/>
              <w:rPr>
                <w:rFonts w:ascii="Arial" w:hAnsi="Arial" w:cs="Arial"/>
                <w:bCs/>
                <w:sz w:val="26"/>
              </w:rPr>
            </w:pPr>
            <w:r>
              <w:rPr>
                <w:rFonts w:ascii="Arial" w:hAnsi="Arial" w:cs="Arial"/>
                <w:bCs/>
                <w:sz w:val="26"/>
              </w:rPr>
              <w:t>2450</w:t>
            </w:r>
          </w:p>
        </w:tc>
      </w:tr>
      <w:tr w:rsidR="00000000">
        <w:trPr>
          <w:tblCellSpacing w:w="20" w:type="dxa"/>
        </w:trPr>
        <w:tc>
          <w:tcPr>
            <w:tcW w:w="2251" w:type="dxa"/>
          </w:tcPr>
          <w:p w:rsidR="00000000" w:rsidRDefault="00D76077">
            <w:pPr>
              <w:spacing w:line="360" w:lineRule="auto"/>
              <w:rPr>
                <w:rFonts w:ascii="Arial" w:hAnsi="Arial" w:cs="Arial"/>
                <w:bCs/>
                <w:sz w:val="26"/>
              </w:rPr>
            </w:pPr>
            <w:r>
              <w:rPr>
                <w:rFonts w:ascii="Arial" w:hAnsi="Arial" w:cs="Arial"/>
                <w:bCs/>
                <w:sz w:val="26"/>
              </w:rPr>
              <w:t>Débit d’acide, m3/h</w:t>
            </w:r>
          </w:p>
        </w:tc>
        <w:tc>
          <w:tcPr>
            <w:tcW w:w="2189" w:type="dxa"/>
          </w:tcPr>
          <w:p w:rsidR="00000000" w:rsidRDefault="00D76077">
            <w:pPr>
              <w:spacing w:line="360" w:lineRule="auto"/>
              <w:rPr>
                <w:rFonts w:ascii="Arial" w:hAnsi="Arial" w:cs="Arial"/>
                <w:bCs/>
                <w:sz w:val="26"/>
              </w:rPr>
            </w:pPr>
            <w:r>
              <w:rPr>
                <w:rFonts w:ascii="Arial" w:hAnsi="Arial" w:cs="Arial"/>
                <w:bCs/>
                <w:sz w:val="26"/>
              </w:rPr>
              <w:t>1009</w:t>
            </w:r>
          </w:p>
        </w:tc>
        <w:tc>
          <w:tcPr>
            <w:tcW w:w="2245" w:type="dxa"/>
          </w:tcPr>
          <w:p w:rsidR="00000000" w:rsidRDefault="00D76077">
            <w:pPr>
              <w:spacing w:line="360" w:lineRule="auto"/>
              <w:rPr>
                <w:rFonts w:ascii="Arial" w:hAnsi="Arial" w:cs="Arial"/>
                <w:bCs/>
                <w:sz w:val="26"/>
              </w:rPr>
            </w:pPr>
            <w:r>
              <w:rPr>
                <w:rFonts w:ascii="Arial" w:hAnsi="Arial" w:cs="Arial"/>
                <w:bCs/>
                <w:sz w:val="26"/>
              </w:rPr>
              <w:t>1908</w:t>
            </w:r>
          </w:p>
        </w:tc>
        <w:tc>
          <w:tcPr>
            <w:tcW w:w="2167" w:type="dxa"/>
          </w:tcPr>
          <w:p w:rsidR="00000000" w:rsidRDefault="00D76077">
            <w:pPr>
              <w:spacing w:line="360" w:lineRule="auto"/>
              <w:rPr>
                <w:rFonts w:ascii="Arial" w:hAnsi="Arial" w:cs="Arial"/>
                <w:bCs/>
                <w:sz w:val="26"/>
              </w:rPr>
            </w:pPr>
            <w:r>
              <w:rPr>
                <w:rFonts w:ascii="Arial" w:hAnsi="Arial" w:cs="Arial"/>
                <w:bCs/>
                <w:sz w:val="26"/>
              </w:rPr>
              <w:t>820</w:t>
            </w:r>
          </w:p>
        </w:tc>
      </w:tr>
      <w:tr w:rsidR="00000000">
        <w:trPr>
          <w:tblCellSpacing w:w="20" w:type="dxa"/>
        </w:trPr>
        <w:tc>
          <w:tcPr>
            <w:tcW w:w="2251" w:type="dxa"/>
          </w:tcPr>
          <w:p w:rsidR="00000000" w:rsidRDefault="00D76077">
            <w:pPr>
              <w:spacing w:line="360" w:lineRule="auto"/>
              <w:rPr>
                <w:rFonts w:ascii="Arial" w:hAnsi="Arial" w:cs="Arial"/>
                <w:bCs/>
                <w:sz w:val="26"/>
              </w:rPr>
            </w:pPr>
            <w:r>
              <w:rPr>
                <w:rFonts w:ascii="Arial" w:hAnsi="Arial" w:cs="Arial"/>
                <w:bCs/>
                <w:sz w:val="26"/>
              </w:rPr>
              <w:t>Température d’entrée d’acide</w:t>
            </w:r>
          </w:p>
        </w:tc>
        <w:tc>
          <w:tcPr>
            <w:tcW w:w="2189" w:type="dxa"/>
          </w:tcPr>
          <w:p w:rsidR="00000000" w:rsidRDefault="00D76077">
            <w:pPr>
              <w:spacing w:line="360" w:lineRule="auto"/>
              <w:rPr>
                <w:rFonts w:ascii="Arial" w:hAnsi="Arial" w:cs="Arial"/>
                <w:bCs/>
                <w:sz w:val="26"/>
              </w:rPr>
            </w:pPr>
            <w:r>
              <w:rPr>
                <w:rFonts w:ascii="Arial" w:hAnsi="Arial" w:cs="Arial"/>
                <w:bCs/>
                <w:sz w:val="26"/>
              </w:rPr>
              <w:t>66</w:t>
            </w:r>
          </w:p>
        </w:tc>
        <w:tc>
          <w:tcPr>
            <w:tcW w:w="2245" w:type="dxa"/>
          </w:tcPr>
          <w:p w:rsidR="00000000" w:rsidRDefault="00D76077">
            <w:pPr>
              <w:spacing w:line="360" w:lineRule="auto"/>
              <w:rPr>
                <w:rFonts w:ascii="Arial" w:hAnsi="Arial" w:cs="Arial"/>
                <w:bCs/>
                <w:sz w:val="26"/>
              </w:rPr>
            </w:pPr>
            <w:r>
              <w:rPr>
                <w:rFonts w:ascii="Arial" w:hAnsi="Arial" w:cs="Arial"/>
                <w:bCs/>
                <w:sz w:val="26"/>
              </w:rPr>
              <w:t>82</w:t>
            </w:r>
          </w:p>
        </w:tc>
        <w:tc>
          <w:tcPr>
            <w:tcW w:w="2167" w:type="dxa"/>
          </w:tcPr>
          <w:p w:rsidR="00000000" w:rsidRDefault="00D76077">
            <w:pPr>
              <w:spacing w:line="360" w:lineRule="auto"/>
              <w:rPr>
                <w:rFonts w:ascii="Arial" w:hAnsi="Arial" w:cs="Arial"/>
                <w:bCs/>
                <w:sz w:val="26"/>
              </w:rPr>
            </w:pPr>
            <w:r>
              <w:rPr>
                <w:rFonts w:ascii="Arial" w:hAnsi="Arial" w:cs="Arial"/>
                <w:bCs/>
                <w:sz w:val="26"/>
              </w:rPr>
              <w:t>82</w:t>
            </w:r>
          </w:p>
        </w:tc>
      </w:tr>
      <w:tr w:rsidR="00000000">
        <w:trPr>
          <w:tblCellSpacing w:w="20" w:type="dxa"/>
        </w:trPr>
        <w:tc>
          <w:tcPr>
            <w:tcW w:w="2251" w:type="dxa"/>
          </w:tcPr>
          <w:p w:rsidR="00000000" w:rsidRDefault="00D76077">
            <w:pPr>
              <w:spacing w:line="360" w:lineRule="auto"/>
              <w:rPr>
                <w:rFonts w:ascii="Arial" w:hAnsi="Arial" w:cs="Arial"/>
                <w:bCs/>
                <w:sz w:val="26"/>
              </w:rPr>
            </w:pPr>
            <w:r>
              <w:rPr>
                <w:rFonts w:ascii="Arial" w:hAnsi="Arial" w:cs="Arial"/>
                <w:bCs/>
                <w:sz w:val="26"/>
              </w:rPr>
              <w:t>Concentration de l’acide d’entrée</w:t>
            </w:r>
          </w:p>
        </w:tc>
        <w:tc>
          <w:tcPr>
            <w:tcW w:w="2189" w:type="dxa"/>
          </w:tcPr>
          <w:p w:rsidR="00000000" w:rsidRDefault="00D76077">
            <w:pPr>
              <w:spacing w:line="360" w:lineRule="auto"/>
              <w:rPr>
                <w:rFonts w:ascii="Arial" w:hAnsi="Arial" w:cs="Arial"/>
                <w:bCs/>
                <w:sz w:val="26"/>
              </w:rPr>
            </w:pPr>
            <w:r>
              <w:rPr>
                <w:rFonts w:ascii="Arial" w:hAnsi="Arial" w:cs="Arial"/>
                <w:bCs/>
                <w:sz w:val="26"/>
              </w:rPr>
              <w:t>98.8%</w:t>
            </w:r>
          </w:p>
        </w:tc>
        <w:tc>
          <w:tcPr>
            <w:tcW w:w="2245" w:type="dxa"/>
          </w:tcPr>
          <w:p w:rsidR="00000000" w:rsidRDefault="00D76077">
            <w:pPr>
              <w:spacing w:line="360" w:lineRule="auto"/>
              <w:rPr>
                <w:rFonts w:ascii="Arial" w:hAnsi="Arial" w:cs="Arial"/>
                <w:bCs/>
                <w:sz w:val="26"/>
              </w:rPr>
            </w:pPr>
            <w:r>
              <w:rPr>
                <w:rFonts w:ascii="Arial" w:hAnsi="Arial" w:cs="Arial"/>
                <w:bCs/>
                <w:sz w:val="26"/>
              </w:rPr>
              <w:t>98.8%</w:t>
            </w:r>
          </w:p>
        </w:tc>
        <w:tc>
          <w:tcPr>
            <w:tcW w:w="2167" w:type="dxa"/>
          </w:tcPr>
          <w:p w:rsidR="00000000" w:rsidRDefault="00D76077">
            <w:pPr>
              <w:spacing w:line="360" w:lineRule="auto"/>
              <w:rPr>
                <w:rFonts w:ascii="Arial" w:hAnsi="Arial" w:cs="Arial"/>
                <w:bCs/>
                <w:sz w:val="26"/>
              </w:rPr>
            </w:pPr>
            <w:r>
              <w:rPr>
                <w:rFonts w:ascii="Arial" w:hAnsi="Arial" w:cs="Arial"/>
                <w:bCs/>
                <w:sz w:val="26"/>
              </w:rPr>
              <w:t>98.5%</w:t>
            </w:r>
          </w:p>
        </w:tc>
      </w:tr>
    </w:tbl>
    <w:p w:rsidR="00000000" w:rsidRDefault="00D76077">
      <w:pPr>
        <w:spacing w:line="360" w:lineRule="auto"/>
        <w:rPr>
          <w:sz w:val="16"/>
          <w:szCs w:val="16"/>
        </w:rPr>
      </w:pPr>
    </w:p>
    <w:p w:rsidR="00000000" w:rsidRDefault="00D76077">
      <w:pPr>
        <w:spacing w:line="360" w:lineRule="auto"/>
        <w:rPr>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Surchauffeur (101FE01)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Le surchauffeur est dimensio</w:t>
      </w:r>
      <w:r>
        <w:rPr>
          <w:rFonts w:ascii="Arial" w:hAnsi="Arial" w:cs="Arial"/>
          <w:sz w:val="28"/>
        </w:rPr>
        <w:t>nnée pour refroidir 264210 Nm</w:t>
      </w:r>
      <w:r>
        <w:rPr>
          <w:rFonts w:ascii="Arial" w:hAnsi="Arial" w:cs="Arial"/>
          <w:sz w:val="36"/>
          <w:vertAlign w:val="superscript"/>
        </w:rPr>
        <w:t>3</w:t>
      </w:r>
      <w:r>
        <w:rPr>
          <w:rFonts w:ascii="Arial" w:hAnsi="Arial" w:cs="Arial"/>
          <w:sz w:val="28"/>
        </w:rPr>
        <w:t>/h de gaz SO3 DE 621 0 440°C, par échange avec 172122 Kg/h de vapeur à 60.7 bars effe. Venant du surchauffeur 4A entre 333°C et  500°C. La calandre est les tubes sont en inox avec ailettes soudées en continu.</w:t>
      </w:r>
    </w:p>
    <w:p w:rsidR="00000000" w:rsidRDefault="00D76077">
      <w:pPr>
        <w:spacing w:line="360" w:lineRule="auto"/>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 xml:space="preserve">Le surchauffeur </w:t>
      </w:r>
      <w:r>
        <w:rPr>
          <w:rFonts w:ascii="Arial" w:hAnsi="Arial" w:cs="Arial"/>
          <w:sz w:val="28"/>
        </w:rPr>
        <w:t>est conçu pour supporter les conditions d’opération suivantes :</w:t>
      </w:r>
    </w:p>
    <w:p w:rsidR="00000000" w:rsidRDefault="00D76077">
      <w:pPr>
        <w:numPr>
          <w:ilvl w:val="0"/>
          <w:numId w:val="4"/>
        </w:numPr>
        <w:spacing w:line="360" w:lineRule="auto"/>
        <w:jc w:val="both"/>
        <w:rPr>
          <w:rFonts w:ascii="Arial" w:hAnsi="Arial" w:cs="Arial"/>
          <w:sz w:val="28"/>
        </w:rPr>
      </w:pPr>
      <w:r>
        <w:rPr>
          <w:rFonts w:ascii="Arial" w:hAnsi="Arial" w:cs="Arial"/>
          <w:sz w:val="28"/>
        </w:rPr>
        <w:t>Mise en route : aucune circulation de vapeur, et circulation de gaz chaud.</w:t>
      </w:r>
    </w:p>
    <w:p w:rsidR="00000000" w:rsidRDefault="00D76077">
      <w:pPr>
        <w:numPr>
          <w:ilvl w:val="0"/>
          <w:numId w:val="4"/>
        </w:numPr>
        <w:spacing w:line="360" w:lineRule="auto"/>
        <w:jc w:val="both"/>
        <w:rPr>
          <w:rFonts w:ascii="Arial" w:hAnsi="Arial" w:cs="Arial"/>
          <w:sz w:val="28"/>
        </w:rPr>
      </w:pPr>
      <w:r>
        <w:rPr>
          <w:rFonts w:ascii="Arial" w:hAnsi="Arial" w:cs="Arial"/>
          <w:sz w:val="28"/>
        </w:rPr>
        <w:t>Après un long arrêt ; circulation de vapeur surchauffée à travers un équipement froid mais sans circulation de gaz.</w:t>
      </w:r>
    </w:p>
    <w:p w:rsidR="00000000" w:rsidRDefault="00D76077">
      <w:pPr>
        <w:numPr>
          <w:ilvl w:val="0"/>
          <w:numId w:val="4"/>
        </w:numPr>
        <w:spacing w:line="360" w:lineRule="auto"/>
        <w:jc w:val="both"/>
        <w:rPr>
          <w:rFonts w:ascii="Arial" w:hAnsi="Arial" w:cs="Arial"/>
          <w:sz w:val="28"/>
        </w:rPr>
      </w:pPr>
      <w:r>
        <w:rPr>
          <w:rFonts w:ascii="Arial" w:hAnsi="Arial" w:cs="Arial"/>
          <w:sz w:val="28"/>
        </w:rPr>
        <w:t>A</w:t>
      </w:r>
      <w:r>
        <w:rPr>
          <w:rFonts w:ascii="Arial" w:hAnsi="Arial" w:cs="Arial"/>
          <w:sz w:val="28"/>
        </w:rPr>
        <w:t xml:space="preserve">près un court arrêt : circulation de vapeur saturée à travers un équipement chaud. </w:t>
      </w:r>
    </w:p>
    <w:p w:rsidR="00000000" w:rsidRDefault="00D76077">
      <w:pPr>
        <w:spacing w:line="360" w:lineRule="auto"/>
        <w:ind w:left="360"/>
        <w:jc w:val="both"/>
        <w:rPr>
          <w:rFonts w:ascii="Arial" w:hAnsi="Arial" w:cs="Arial"/>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Surchauffeur/ Economiseur (101 FE05)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rPr>
      </w:pPr>
      <w:r>
        <w:rPr>
          <w:rFonts w:ascii="Arial" w:hAnsi="Arial" w:cs="Arial"/>
          <w:sz w:val="28"/>
        </w:rPr>
        <w:t>Le surchauffeur /économiseur verticale est dimensionnée pour refroidir de 446 °C à 135 °C, 228463 Nm</w:t>
      </w:r>
      <w:r>
        <w:rPr>
          <w:rFonts w:ascii="Arial" w:hAnsi="Arial" w:cs="Arial"/>
          <w:sz w:val="36"/>
          <w:vertAlign w:val="superscript"/>
        </w:rPr>
        <w:t>3</w:t>
      </w:r>
      <w:r>
        <w:rPr>
          <w:rFonts w:ascii="Arial" w:hAnsi="Arial" w:cs="Arial"/>
          <w:sz w:val="28"/>
        </w:rPr>
        <w:t>/h de gaz de procédé SO3, la s</w:t>
      </w:r>
      <w:r>
        <w:rPr>
          <w:rFonts w:ascii="Arial" w:hAnsi="Arial" w:cs="Arial"/>
          <w:sz w:val="28"/>
        </w:rPr>
        <w:t>urface de transfert de chaleur est constituées de tubes d’acier carbone et la calandre est en acier au carbone.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La section 4A de l’économiseur est dimensionnée pour chauffer de 110°C à 147°C, 175635 Kg/h d’eau d’alimentation de chaudière, quand à la secti</w:t>
      </w:r>
      <w:r>
        <w:rPr>
          <w:rFonts w:ascii="Arial" w:hAnsi="Arial" w:cs="Arial"/>
          <w:sz w:val="28"/>
        </w:rPr>
        <w:t>on 4C elle est conçue pour chauffer de 204 à 242°C, 175635 Kg/h d’eau d’alimentation de chaudière.</w:t>
      </w:r>
    </w:p>
    <w:p w:rsidR="00000000" w:rsidRDefault="00D76077">
      <w:pPr>
        <w:spacing w:line="360" w:lineRule="auto"/>
        <w:ind w:firstLine="708"/>
        <w:jc w:val="both"/>
        <w:rPr>
          <w:rFonts w:ascii="Arial" w:hAnsi="Arial" w:cs="Arial"/>
          <w:sz w:val="16"/>
        </w:rPr>
      </w:pPr>
    </w:p>
    <w:p w:rsidR="00000000" w:rsidRDefault="00D76077">
      <w:pPr>
        <w:spacing w:line="360" w:lineRule="auto"/>
        <w:ind w:firstLine="708"/>
        <w:jc w:val="both"/>
        <w:rPr>
          <w:rFonts w:ascii="Arial" w:hAnsi="Arial" w:cs="Arial"/>
          <w:sz w:val="28"/>
        </w:rPr>
      </w:pPr>
      <w:r>
        <w:rPr>
          <w:rFonts w:ascii="Arial" w:hAnsi="Arial" w:cs="Arial"/>
          <w:sz w:val="28"/>
        </w:rPr>
        <w:t>Le surchauffeur 4A est dimensionné pour surchauffer 172122 Kg/h de vapeur à 62.7 bars eff entre 280 et 333°C.</w:t>
      </w:r>
    </w:p>
    <w:p w:rsidR="00000000" w:rsidRDefault="00D76077">
      <w:pPr>
        <w:spacing w:line="360" w:lineRule="auto"/>
        <w:ind w:firstLine="708"/>
        <w:jc w:val="both"/>
        <w:rPr>
          <w:rFonts w:ascii="Arial" w:hAnsi="Arial" w:cs="Arial"/>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Economiseur 3B (101FE04) :</w:t>
      </w:r>
    </w:p>
    <w:p w:rsidR="00000000" w:rsidRDefault="00D76077">
      <w:pPr>
        <w:spacing w:line="360" w:lineRule="auto"/>
        <w:ind w:left="360"/>
        <w:jc w:val="both"/>
        <w:rPr>
          <w:b/>
          <w:bCs/>
          <w:color w:val="008000"/>
          <w:sz w:val="16"/>
          <w:szCs w:val="16"/>
        </w:rPr>
      </w:pPr>
    </w:p>
    <w:p w:rsidR="00000000" w:rsidRDefault="00D76077">
      <w:pPr>
        <w:tabs>
          <w:tab w:val="left" w:pos="720"/>
          <w:tab w:val="left" w:pos="900"/>
        </w:tabs>
        <w:spacing w:line="360" w:lineRule="auto"/>
        <w:jc w:val="both"/>
        <w:rPr>
          <w:rFonts w:ascii="Arial" w:hAnsi="Arial" w:cs="Arial"/>
          <w:sz w:val="28"/>
        </w:rPr>
      </w:pPr>
      <w:r>
        <w:rPr>
          <w:rFonts w:ascii="Arial" w:hAnsi="Arial" w:cs="Arial"/>
          <w:sz w:val="28"/>
        </w:rPr>
        <w:tab/>
        <w:t>L’économiseur, v</w:t>
      </w:r>
      <w:r>
        <w:rPr>
          <w:rFonts w:ascii="Arial" w:hAnsi="Arial" w:cs="Arial"/>
          <w:sz w:val="28"/>
        </w:rPr>
        <w:t>ertical, et conçu pour refroidir 259133 Nm</w:t>
      </w:r>
      <w:r>
        <w:rPr>
          <w:rFonts w:ascii="Arial" w:hAnsi="Arial" w:cs="Arial"/>
          <w:sz w:val="36"/>
          <w:vertAlign w:val="superscript"/>
        </w:rPr>
        <w:t>3</w:t>
      </w:r>
      <w:r>
        <w:rPr>
          <w:rFonts w:ascii="Arial" w:hAnsi="Arial" w:cs="Arial"/>
          <w:sz w:val="28"/>
        </w:rPr>
        <w:t>/h de gaz SO3 de 283°C à 166°C. le refroidisseur du gaz est réalisé par échange avec 175635 Kg/h d’eau alimentaire de chaudière en 147°C et 206°C.</w:t>
      </w:r>
    </w:p>
    <w:p w:rsidR="00000000" w:rsidRDefault="00D76077">
      <w:pPr>
        <w:tabs>
          <w:tab w:val="left" w:pos="720"/>
          <w:tab w:val="left" w:pos="900"/>
        </w:tabs>
        <w:spacing w:line="360" w:lineRule="auto"/>
        <w:jc w:val="both"/>
        <w:rPr>
          <w:rFonts w:ascii="Arial" w:hAnsi="Arial" w:cs="Arial"/>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Réservoir de pompage commun (101FR01) :</w:t>
      </w:r>
    </w:p>
    <w:p w:rsidR="00000000" w:rsidRDefault="00D76077">
      <w:pPr>
        <w:spacing w:line="360" w:lineRule="auto"/>
        <w:ind w:left="360"/>
        <w:jc w:val="both"/>
        <w:rPr>
          <w:b/>
          <w:bCs/>
          <w:color w:val="008000"/>
          <w:sz w:val="16"/>
          <w:szCs w:val="16"/>
        </w:rPr>
      </w:pPr>
    </w:p>
    <w:p w:rsidR="00000000" w:rsidRDefault="00D76077">
      <w:pPr>
        <w:pStyle w:val="Corpsdetexte3"/>
        <w:ind w:firstLine="708"/>
        <w:jc w:val="both"/>
        <w:rPr>
          <w:rFonts w:ascii="Arial" w:hAnsi="Arial" w:cs="Arial"/>
          <w:szCs w:val="24"/>
        </w:rPr>
      </w:pPr>
      <w:r>
        <w:rPr>
          <w:rFonts w:ascii="Arial" w:hAnsi="Arial" w:cs="Arial"/>
          <w:szCs w:val="24"/>
        </w:rPr>
        <w:t>C’est un réservoir cylin</w:t>
      </w:r>
      <w:r>
        <w:rPr>
          <w:rFonts w:ascii="Arial" w:hAnsi="Arial" w:cs="Arial"/>
          <w:szCs w:val="24"/>
        </w:rPr>
        <w:t xml:space="preserve">drique, horizontal, d’une longueur de 16800 mm, construit en acier (au carbone diamètre intérieur 3100 mm) avec un revêtement de briques (diamètre intérieur de 2910 mm). </w:t>
      </w:r>
    </w:p>
    <w:p w:rsidR="00000000" w:rsidRDefault="00D76077">
      <w:pPr>
        <w:pStyle w:val="Corpsdetexte3"/>
        <w:ind w:firstLine="708"/>
        <w:jc w:val="both"/>
        <w:rPr>
          <w:rFonts w:ascii="Arial" w:hAnsi="Arial" w:cs="Arial"/>
          <w:szCs w:val="24"/>
        </w:rPr>
      </w:pPr>
    </w:p>
    <w:p w:rsidR="00000000" w:rsidRDefault="00D76077">
      <w:pPr>
        <w:pStyle w:val="Corpsdetexte3"/>
        <w:ind w:firstLine="708"/>
        <w:jc w:val="both"/>
        <w:rPr>
          <w:rFonts w:ascii="Arial" w:hAnsi="Arial" w:cs="Arial"/>
          <w:szCs w:val="24"/>
        </w:rPr>
      </w:pPr>
      <w:r>
        <w:rPr>
          <w:rFonts w:ascii="Arial" w:hAnsi="Arial" w:cs="Arial"/>
          <w:szCs w:val="24"/>
        </w:rPr>
        <w:t>Le réservoir de pompage possède une chicane de briques à passage inférieur, localisé</w:t>
      </w:r>
      <w:r>
        <w:rPr>
          <w:rFonts w:ascii="Arial" w:hAnsi="Arial" w:cs="Arial"/>
          <w:szCs w:val="24"/>
        </w:rPr>
        <w:t xml:space="preserve"> dans la région prés de la pompe de circulation de la tour finale pour séparer l’acide froid destiné à être pompé vers la tour finale de l’acide plus chaud contenu dans le reste du réservoir. Le réservoir est commun pour les tours intermédiaire, finale et </w:t>
      </w:r>
      <w:r>
        <w:rPr>
          <w:rFonts w:ascii="Arial" w:hAnsi="Arial" w:cs="Arial"/>
          <w:szCs w:val="24"/>
        </w:rPr>
        <w:t>de séchage et pour les systèmes de circulation. L’évent du réservoir est relié à la base de la tour de séchage.</w:t>
      </w:r>
    </w:p>
    <w:p w:rsidR="00000000" w:rsidRDefault="00D76077">
      <w:pPr>
        <w:pStyle w:val="Corpsdetexte3"/>
        <w:ind w:firstLine="708"/>
        <w:jc w:val="both"/>
        <w:rPr>
          <w:rFonts w:ascii="Arial" w:hAnsi="Arial" w:cs="Arial"/>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Refroidisseur d’acide – Tour de séchage (101FE06) :</w:t>
      </w:r>
    </w:p>
    <w:p w:rsidR="00000000" w:rsidRDefault="00D76077">
      <w:pPr>
        <w:spacing w:line="360" w:lineRule="auto"/>
        <w:ind w:left="360"/>
        <w:jc w:val="both"/>
        <w:rPr>
          <w:b/>
          <w:bCs/>
          <w:color w:val="008000"/>
          <w:sz w:val="16"/>
          <w:szCs w:val="16"/>
        </w:rPr>
      </w:pPr>
    </w:p>
    <w:p w:rsidR="00000000" w:rsidRDefault="00D76077">
      <w:pPr>
        <w:tabs>
          <w:tab w:val="left" w:pos="900"/>
        </w:tabs>
        <w:spacing w:line="360" w:lineRule="auto"/>
        <w:jc w:val="both"/>
        <w:rPr>
          <w:rFonts w:ascii="Arial" w:hAnsi="Arial" w:cs="Arial"/>
          <w:bCs/>
          <w:sz w:val="28"/>
          <w:szCs w:val="28"/>
        </w:rPr>
      </w:pPr>
      <w:r>
        <w:rPr>
          <w:rFonts w:ascii="Arial" w:hAnsi="Arial" w:cs="Arial"/>
          <w:bCs/>
          <w:sz w:val="28"/>
          <w:szCs w:val="28"/>
        </w:rPr>
        <w:tab/>
        <w:t>Refroidisseur tubulaire (eau coté tube, acide côté calandre) protégé anodiquement. Ce ref</w:t>
      </w:r>
      <w:r>
        <w:rPr>
          <w:rFonts w:ascii="Arial" w:hAnsi="Arial" w:cs="Arial"/>
          <w:bCs/>
          <w:sz w:val="28"/>
          <w:szCs w:val="28"/>
        </w:rPr>
        <w:t>roidisseur est dimensionné pou refroidi de 104 à 60°C, un débit de 1330 m</w:t>
      </w:r>
      <w:r>
        <w:rPr>
          <w:rFonts w:ascii="Arial" w:hAnsi="Arial" w:cs="Arial"/>
          <w:bCs/>
          <w:sz w:val="36"/>
          <w:szCs w:val="36"/>
          <w:vertAlign w:val="superscript"/>
        </w:rPr>
        <w:t>3</w:t>
      </w:r>
      <w:r>
        <w:rPr>
          <w:rFonts w:ascii="Arial" w:hAnsi="Arial" w:cs="Arial"/>
          <w:bCs/>
          <w:sz w:val="28"/>
          <w:szCs w:val="28"/>
        </w:rPr>
        <w:t>/h d’acide à 98.8 %.</w:t>
      </w:r>
    </w:p>
    <w:p w:rsidR="00000000" w:rsidRDefault="00D76077">
      <w:pPr>
        <w:tabs>
          <w:tab w:val="left" w:pos="900"/>
        </w:tabs>
        <w:spacing w:line="360" w:lineRule="auto"/>
        <w:jc w:val="both"/>
        <w:rPr>
          <w:b/>
          <w:bCs/>
          <w:sz w:val="28"/>
          <w:szCs w:val="28"/>
        </w:rPr>
      </w:pPr>
      <w:r>
        <w:rPr>
          <w:rFonts w:ascii="Arial" w:hAnsi="Arial" w:cs="Arial"/>
          <w:bCs/>
          <w:sz w:val="28"/>
          <w:szCs w:val="28"/>
        </w:rPr>
        <w:tab/>
        <w:t>Le refroidisseur compte 1400 tubes de diamètre 19 mm et de longueur 9754 mm, installés dans une calandre en acier de 1365 mm de diamètre. La surface d’échange e</w:t>
      </w:r>
      <w:r>
        <w:rPr>
          <w:rFonts w:ascii="Arial" w:hAnsi="Arial" w:cs="Arial"/>
          <w:bCs/>
          <w:sz w:val="28"/>
          <w:szCs w:val="28"/>
        </w:rPr>
        <w:t>st d’environ 809 m</w:t>
      </w:r>
      <w:r>
        <w:rPr>
          <w:rFonts w:ascii="Arial" w:hAnsi="Arial" w:cs="Arial"/>
          <w:bCs/>
          <w:sz w:val="36"/>
          <w:szCs w:val="36"/>
          <w:vertAlign w:val="superscript"/>
        </w:rPr>
        <w:t>2</w:t>
      </w:r>
      <w:r>
        <w:rPr>
          <w:rFonts w:ascii="Arial" w:hAnsi="Arial" w:cs="Arial"/>
          <w:bCs/>
          <w:sz w:val="28"/>
          <w:szCs w:val="28"/>
        </w:rPr>
        <w:t>.</w:t>
      </w:r>
      <w:r>
        <w:rPr>
          <w:b/>
          <w:bCs/>
          <w:sz w:val="28"/>
          <w:szCs w:val="28"/>
        </w:rPr>
        <w:t xml:space="preserve"> </w:t>
      </w:r>
    </w:p>
    <w:p w:rsidR="00000000" w:rsidRDefault="00D76077">
      <w:pPr>
        <w:tabs>
          <w:tab w:val="left" w:pos="900"/>
        </w:tabs>
        <w:spacing w:line="360" w:lineRule="auto"/>
        <w:jc w:val="both"/>
        <w:rPr>
          <w:b/>
          <w:bCs/>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Refroidisseur d’acide – Tour d’absorption intermédiaire (101FE07) :</w:t>
      </w:r>
    </w:p>
    <w:p w:rsidR="00000000" w:rsidRDefault="00D76077">
      <w:pPr>
        <w:spacing w:line="360" w:lineRule="auto"/>
        <w:ind w:left="360"/>
        <w:jc w:val="both"/>
        <w:rPr>
          <w:b/>
          <w:bCs/>
          <w:color w:val="008000"/>
          <w:sz w:val="16"/>
          <w:szCs w:val="16"/>
        </w:rPr>
      </w:pPr>
    </w:p>
    <w:p w:rsidR="00000000" w:rsidRDefault="00D76077">
      <w:pPr>
        <w:tabs>
          <w:tab w:val="left" w:pos="900"/>
        </w:tabs>
        <w:spacing w:line="360" w:lineRule="auto"/>
        <w:jc w:val="both"/>
        <w:rPr>
          <w:rFonts w:ascii="Arial" w:hAnsi="Arial" w:cs="Arial"/>
          <w:bCs/>
          <w:sz w:val="28"/>
          <w:szCs w:val="28"/>
        </w:rPr>
      </w:pPr>
      <w:r>
        <w:rPr>
          <w:rFonts w:ascii="Arial" w:hAnsi="Arial" w:cs="Arial"/>
          <w:bCs/>
          <w:sz w:val="28"/>
          <w:szCs w:val="28"/>
        </w:rPr>
        <w:tab/>
        <w:t>Refroidisseur tubulaire (eau coté tube, acide côté calandre) protégé anodiquement. Ce refroidisseur est dimensionné pou refroidi de 104 à 88°C, un débit de 1516 m</w:t>
      </w:r>
      <w:r>
        <w:rPr>
          <w:rFonts w:ascii="Arial" w:hAnsi="Arial" w:cs="Arial"/>
          <w:bCs/>
          <w:sz w:val="36"/>
          <w:szCs w:val="36"/>
          <w:vertAlign w:val="superscript"/>
        </w:rPr>
        <w:t>3</w:t>
      </w:r>
      <w:r>
        <w:rPr>
          <w:rFonts w:ascii="Arial" w:hAnsi="Arial" w:cs="Arial"/>
          <w:bCs/>
          <w:sz w:val="28"/>
          <w:szCs w:val="28"/>
        </w:rPr>
        <w:t>/h d’acide à 98.8 %.</w:t>
      </w:r>
    </w:p>
    <w:p w:rsidR="00000000" w:rsidRDefault="00D76077">
      <w:pPr>
        <w:tabs>
          <w:tab w:val="left" w:pos="900"/>
        </w:tabs>
        <w:spacing w:line="360" w:lineRule="auto"/>
        <w:jc w:val="both"/>
        <w:rPr>
          <w:rFonts w:ascii="Arial" w:hAnsi="Arial" w:cs="Arial"/>
          <w:bCs/>
          <w:sz w:val="16"/>
          <w:szCs w:val="28"/>
        </w:rPr>
      </w:pPr>
    </w:p>
    <w:p w:rsidR="00000000" w:rsidRDefault="00D76077">
      <w:pPr>
        <w:tabs>
          <w:tab w:val="left" w:pos="900"/>
        </w:tabs>
        <w:spacing w:line="360" w:lineRule="auto"/>
        <w:jc w:val="both"/>
        <w:rPr>
          <w:b/>
          <w:bCs/>
          <w:sz w:val="28"/>
          <w:szCs w:val="28"/>
        </w:rPr>
      </w:pPr>
      <w:r>
        <w:rPr>
          <w:rFonts w:ascii="Arial" w:hAnsi="Arial" w:cs="Arial"/>
          <w:bCs/>
          <w:sz w:val="28"/>
          <w:szCs w:val="28"/>
        </w:rPr>
        <w:tab/>
        <w:t>Le refroidisseur compte 580 tubes de diamètre 19 mm et de longueur 7518 mm, installés dans une calandre en acier de 1194 mm de diamètre. La surface d’échange est d’environ 257 m</w:t>
      </w:r>
      <w:r>
        <w:rPr>
          <w:rFonts w:ascii="Arial" w:hAnsi="Arial" w:cs="Arial"/>
          <w:bCs/>
          <w:sz w:val="36"/>
          <w:szCs w:val="36"/>
          <w:vertAlign w:val="superscript"/>
        </w:rPr>
        <w:t>2</w:t>
      </w:r>
      <w:r>
        <w:rPr>
          <w:rFonts w:ascii="Arial" w:hAnsi="Arial" w:cs="Arial"/>
          <w:bCs/>
          <w:sz w:val="28"/>
          <w:szCs w:val="28"/>
        </w:rPr>
        <w:t>.</w:t>
      </w:r>
      <w:r>
        <w:rPr>
          <w:b/>
          <w:bCs/>
          <w:sz w:val="28"/>
          <w:szCs w:val="28"/>
        </w:rPr>
        <w:t xml:space="preserve"> </w:t>
      </w:r>
    </w:p>
    <w:p w:rsidR="00000000" w:rsidRDefault="00D76077">
      <w:pPr>
        <w:tabs>
          <w:tab w:val="left" w:pos="900"/>
        </w:tabs>
        <w:spacing w:line="360" w:lineRule="auto"/>
        <w:jc w:val="both"/>
        <w:rPr>
          <w:b/>
          <w:bCs/>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Refroidisseur d’acide de production (101FE09) :</w:t>
      </w:r>
    </w:p>
    <w:p w:rsidR="00000000" w:rsidRDefault="00D76077">
      <w:pPr>
        <w:spacing w:line="360" w:lineRule="auto"/>
        <w:ind w:left="360"/>
        <w:jc w:val="both"/>
        <w:rPr>
          <w:b/>
          <w:bCs/>
          <w:color w:val="008000"/>
          <w:sz w:val="16"/>
          <w:szCs w:val="16"/>
        </w:rPr>
      </w:pPr>
    </w:p>
    <w:p w:rsidR="00000000" w:rsidRDefault="00D76077">
      <w:pPr>
        <w:tabs>
          <w:tab w:val="left" w:pos="900"/>
        </w:tabs>
        <w:spacing w:line="360" w:lineRule="auto"/>
        <w:jc w:val="both"/>
        <w:rPr>
          <w:rFonts w:ascii="Arial" w:hAnsi="Arial" w:cs="Arial"/>
          <w:bCs/>
          <w:sz w:val="28"/>
          <w:szCs w:val="28"/>
        </w:rPr>
      </w:pPr>
      <w:r>
        <w:rPr>
          <w:rFonts w:ascii="Arial" w:hAnsi="Arial" w:cs="Arial"/>
          <w:bCs/>
          <w:sz w:val="28"/>
          <w:szCs w:val="28"/>
        </w:rPr>
        <w:tab/>
        <w:t>R</w:t>
      </w:r>
      <w:r>
        <w:rPr>
          <w:rFonts w:ascii="Arial" w:hAnsi="Arial" w:cs="Arial"/>
          <w:bCs/>
          <w:sz w:val="28"/>
          <w:szCs w:val="28"/>
        </w:rPr>
        <w:t>efroidisseur tubulaire (eau coté tube, acide côté calandre) protégé anodiquement. Ce refroidisseur est dimensionné pou refroidi de 82 à 40°C, un débit de 80 m</w:t>
      </w:r>
      <w:r>
        <w:rPr>
          <w:rFonts w:ascii="Arial" w:hAnsi="Arial" w:cs="Arial"/>
          <w:bCs/>
          <w:sz w:val="36"/>
          <w:szCs w:val="36"/>
          <w:vertAlign w:val="superscript"/>
        </w:rPr>
        <w:t>3</w:t>
      </w:r>
      <w:r>
        <w:rPr>
          <w:rFonts w:ascii="Arial" w:hAnsi="Arial" w:cs="Arial"/>
          <w:bCs/>
          <w:sz w:val="28"/>
          <w:szCs w:val="28"/>
        </w:rPr>
        <w:t>/h d’acide à 98.5 %.</w:t>
      </w:r>
    </w:p>
    <w:p w:rsidR="00000000" w:rsidRDefault="00D76077">
      <w:pPr>
        <w:tabs>
          <w:tab w:val="left" w:pos="900"/>
        </w:tabs>
        <w:spacing w:line="360" w:lineRule="auto"/>
        <w:jc w:val="both"/>
        <w:rPr>
          <w:rFonts w:ascii="Arial" w:hAnsi="Arial" w:cs="Arial"/>
          <w:bCs/>
          <w:sz w:val="16"/>
          <w:szCs w:val="28"/>
        </w:rPr>
      </w:pPr>
    </w:p>
    <w:p w:rsidR="00000000" w:rsidRDefault="00D76077">
      <w:pPr>
        <w:tabs>
          <w:tab w:val="left" w:pos="900"/>
        </w:tabs>
        <w:spacing w:line="360" w:lineRule="auto"/>
        <w:jc w:val="both"/>
        <w:rPr>
          <w:b/>
          <w:bCs/>
          <w:sz w:val="28"/>
          <w:szCs w:val="28"/>
        </w:rPr>
      </w:pPr>
      <w:r>
        <w:rPr>
          <w:rFonts w:ascii="Arial" w:hAnsi="Arial" w:cs="Arial"/>
          <w:bCs/>
          <w:sz w:val="28"/>
          <w:szCs w:val="28"/>
        </w:rPr>
        <w:tab/>
        <w:t>Le refroidisseur compte 140 tubes de diamètre 19 mm et de longueur 9754 mm</w:t>
      </w:r>
      <w:r>
        <w:rPr>
          <w:rFonts w:ascii="Arial" w:hAnsi="Arial" w:cs="Arial"/>
          <w:bCs/>
          <w:sz w:val="28"/>
          <w:szCs w:val="28"/>
        </w:rPr>
        <w:t>, installés dans une calandre en acier de 419 mm de diamètre. La surface d’échange est d’environ 81 m</w:t>
      </w:r>
      <w:r>
        <w:rPr>
          <w:rFonts w:ascii="Arial" w:hAnsi="Arial" w:cs="Arial"/>
          <w:bCs/>
          <w:sz w:val="36"/>
          <w:szCs w:val="36"/>
          <w:vertAlign w:val="superscript"/>
        </w:rPr>
        <w:t>2</w:t>
      </w:r>
      <w:r>
        <w:rPr>
          <w:rFonts w:ascii="Arial" w:hAnsi="Arial" w:cs="Arial"/>
          <w:bCs/>
          <w:sz w:val="28"/>
          <w:szCs w:val="28"/>
        </w:rPr>
        <w:t>.</w:t>
      </w:r>
      <w:r>
        <w:rPr>
          <w:b/>
          <w:bCs/>
          <w:sz w:val="28"/>
          <w:szCs w:val="28"/>
        </w:rPr>
        <w:t xml:space="preserve"> </w:t>
      </w:r>
    </w:p>
    <w:p w:rsidR="00000000" w:rsidRDefault="00D76077">
      <w:pPr>
        <w:tabs>
          <w:tab w:val="left" w:pos="900"/>
        </w:tabs>
        <w:spacing w:line="360" w:lineRule="auto"/>
        <w:jc w:val="both"/>
        <w:rPr>
          <w:b/>
          <w:bCs/>
          <w:sz w:val="16"/>
          <w:szCs w:val="28"/>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363"/>
        <w:gridCol w:w="2343"/>
        <w:gridCol w:w="2343"/>
        <w:gridCol w:w="2363"/>
      </w:tblGrid>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refroidisseur</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Refroidisseur</w:t>
            </w:r>
          </w:p>
          <w:p w:rsidR="00000000" w:rsidRDefault="00D76077">
            <w:pPr>
              <w:spacing w:line="360" w:lineRule="auto"/>
              <w:jc w:val="both"/>
              <w:rPr>
                <w:rFonts w:ascii="Arial" w:hAnsi="Arial" w:cs="Arial"/>
                <w:bCs/>
                <w:sz w:val="26"/>
              </w:rPr>
            </w:pPr>
            <w:r>
              <w:rPr>
                <w:rFonts w:ascii="Arial" w:hAnsi="Arial" w:cs="Arial"/>
                <w:bCs/>
                <w:sz w:val="26"/>
              </w:rPr>
              <w:t>Tour de séchage</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Refroidisseur</w:t>
            </w:r>
          </w:p>
          <w:p w:rsidR="00000000" w:rsidRDefault="00D76077">
            <w:pPr>
              <w:spacing w:line="360" w:lineRule="auto"/>
              <w:jc w:val="both"/>
              <w:rPr>
                <w:rFonts w:ascii="Arial" w:hAnsi="Arial" w:cs="Arial"/>
                <w:bCs/>
                <w:sz w:val="26"/>
              </w:rPr>
            </w:pPr>
            <w:r>
              <w:rPr>
                <w:rFonts w:ascii="Arial" w:hAnsi="Arial" w:cs="Arial"/>
                <w:bCs/>
                <w:sz w:val="26"/>
              </w:rPr>
              <w:t>Tour intermédiaire</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Refroidisseur acide produit</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Nombre de tubes</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1400</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580</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140</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Diamètre, mm</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w:t>
            </w:r>
            <w:r>
              <w:rPr>
                <w:rFonts w:ascii="Arial" w:hAnsi="Arial" w:cs="Arial"/>
                <w:bCs/>
                <w:sz w:val="26"/>
              </w:rPr>
              <w:t>9</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19</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19</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Longueur, mm</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9754</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7518</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9754</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Surface d’échange, m2</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809</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257</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81</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Calandre diamètre int. mm</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1346</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1175</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406</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Débit d’acide, m3/h</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1330</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1516</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80</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T° d’acide entrée/sortie, °C</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104/60</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104/88</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82/40</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Débit d’eau de refroidissement</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3374</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1462</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307</w:t>
            </w:r>
          </w:p>
        </w:tc>
      </w:tr>
      <w:tr w:rsidR="00000000">
        <w:trPr>
          <w:tblCellSpacing w:w="20" w:type="dxa"/>
          <w:jc w:val="center"/>
        </w:trPr>
        <w:tc>
          <w:tcPr>
            <w:tcW w:w="2303" w:type="dxa"/>
          </w:tcPr>
          <w:p w:rsidR="00000000" w:rsidRDefault="00D76077">
            <w:pPr>
              <w:spacing w:line="360" w:lineRule="auto"/>
              <w:jc w:val="both"/>
              <w:rPr>
                <w:rFonts w:ascii="Arial" w:hAnsi="Arial" w:cs="Arial"/>
                <w:bCs/>
                <w:sz w:val="26"/>
              </w:rPr>
            </w:pPr>
            <w:r>
              <w:rPr>
                <w:rFonts w:ascii="Arial" w:hAnsi="Arial" w:cs="Arial"/>
                <w:bCs/>
                <w:sz w:val="26"/>
              </w:rPr>
              <w:t>T° d’eau entr</w:t>
            </w:r>
            <w:r>
              <w:rPr>
                <w:rFonts w:ascii="Arial" w:hAnsi="Arial" w:cs="Arial"/>
                <w:bCs/>
                <w:sz w:val="26"/>
              </w:rPr>
              <w:t>ée/sortie, °C</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22/34</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22/34</w:t>
            </w:r>
          </w:p>
        </w:tc>
        <w:tc>
          <w:tcPr>
            <w:tcW w:w="2303" w:type="dxa"/>
          </w:tcPr>
          <w:p w:rsidR="00000000" w:rsidRDefault="00D76077">
            <w:pPr>
              <w:spacing w:line="360" w:lineRule="auto"/>
              <w:jc w:val="both"/>
              <w:rPr>
                <w:rFonts w:ascii="Arial" w:hAnsi="Arial" w:cs="Arial"/>
                <w:bCs/>
                <w:sz w:val="26"/>
              </w:rPr>
            </w:pPr>
            <w:r>
              <w:rPr>
                <w:rFonts w:ascii="Arial" w:hAnsi="Arial" w:cs="Arial"/>
                <w:bCs/>
                <w:sz w:val="26"/>
              </w:rPr>
              <w:t>22/28</w:t>
            </w:r>
          </w:p>
        </w:tc>
      </w:tr>
    </w:tbl>
    <w:p w:rsidR="00000000" w:rsidRDefault="00D76077">
      <w:pPr>
        <w:spacing w:line="360" w:lineRule="auto"/>
        <w:jc w:val="both"/>
        <w:rPr>
          <w:rFonts w:ascii="Arial" w:hAnsi="Arial" w:cs="Arial"/>
          <w:bCs/>
          <w:sz w:val="16"/>
          <w:szCs w:val="16"/>
        </w:rPr>
      </w:pPr>
    </w:p>
    <w:p w:rsidR="00000000" w:rsidRDefault="00D76077">
      <w:pPr>
        <w:spacing w:line="360" w:lineRule="auto"/>
        <w:jc w:val="both"/>
        <w:rPr>
          <w:rFonts w:ascii="Arial" w:hAnsi="Arial" w:cs="Arial"/>
          <w:bCs/>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Pompes d’alimentation du soufre (111 P01/P02)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Fabricant</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Chass Lewis</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Débit volumique m3/h</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27.7</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Hauteur manométrique mm CL</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76.4</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pompe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24</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moteur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40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Température de calcul de refoulement °C</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150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Pression de calcul refoulement bars</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15.5</w:t>
            </w:r>
          </w:p>
        </w:tc>
      </w:tr>
    </w:tbl>
    <w:p w:rsidR="00000000" w:rsidRDefault="00D76077">
      <w:pPr>
        <w:spacing w:line="360" w:lineRule="auto"/>
        <w:jc w:val="both"/>
        <w:rPr>
          <w:b/>
          <w:bCs/>
          <w:color w:val="008000"/>
          <w:sz w:val="16"/>
          <w:szCs w:val="16"/>
        </w:rPr>
      </w:pPr>
    </w:p>
    <w:p w:rsidR="00000000" w:rsidRDefault="00D76077">
      <w:pPr>
        <w:spacing w:line="360" w:lineRule="auto"/>
        <w:jc w:val="both"/>
        <w:rPr>
          <w:b/>
          <w:bCs/>
          <w:color w:val="008000"/>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Pompes de circulation d’acide (101 P01/P02) :</w:t>
      </w:r>
    </w:p>
    <w:p w:rsidR="00000000" w:rsidRDefault="00D76077">
      <w:pPr>
        <w:spacing w:line="360" w:lineRule="auto"/>
        <w:ind w:left="360"/>
        <w:jc w:val="both"/>
        <w:rPr>
          <w:b/>
          <w:bCs/>
          <w:color w:val="008000"/>
          <w:sz w:val="16"/>
          <w:szCs w:val="28"/>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Fabricant</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Chass Lewis</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Débit volumique m3/h</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1516</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Hauteur manométrique mm CL</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24.4</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pompe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235</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moteur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260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Vitesse de rotation tr/min</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980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Pression de calcul refoulement bars</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6</w:t>
            </w:r>
          </w:p>
        </w:tc>
      </w:tr>
    </w:tbl>
    <w:p w:rsidR="00000000" w:rsidRDefault="00D76077">
      <w:pPr>
        <w:tabs>
          <w:tab w:val="left" w:pos="900"/>
        </w:tabs>
        <w:spacing w:line="360" w:lineRule="auto"/>
        <w:jc w:val="both"/>
        <w:rPr>
          <w:rFonts w:ascii="Arial" w:hAnsi="Arial" w:cs="Arial"/>
          <w:bCs/>
          <w:sz w:val="16"/>
          <w:szCs w:val="16"/>
        </w:rPr>
      </w:pPr>
    </w:p>
    <w:p w:rsidR="00000000" w:rsidRDefault="00D76077">
      <w:pPr>
        <w:tabs>
          <w:tab w:val="left" w:pos="900"/>
        </w:tabs>
        <w:spacing w:line="360" w:lineRule="auto"/>
        <w:jc w:val="both"/>
        <w:rPr>
          <w:rFonts w:ascii="Arial" w:hAnsi="Arial" w:cs="Arial"/>
          <w:bCs/>
          <w:sz w:val="16"/>
          <w:szCs w:val="16"/>
        </w:rPr>
      </w:pPr>
    </w:p>
    <w:p w:rsidR="00000000" w:rsidRDefault="00D76077">
      <w:pPr>
        <w:tabs>
          <w:tab w:val="left" w:pos="900"/>
        </w:tabs>
        <w:spacing w:line="360" w:lineRule="auto"/>
        <w:jc w:val="both"/>
        <w:rPr>
          <w:rFonts w:ascii="Arial" w:hAnsi="Arial" w:cs="Arial"/>
          <w:bCs/>
          <w:sz w:val="16"/>
          <w:szCs w:val="16"/>
        </w:rPr>
      </w:pPr>
    </w:p>
    <w:p w:rsidR="00000000" w:rsidRDefault="00D76077">
      <w:pPr>
        <w:tabs>
          <w:tab w:val="left" w:pos="900"/>
        </w:tabs>
        <w:spacing w:line="360" w:lineRule="auto"/>
        <w:jc w:val="both"/>
        <w:rPr>
          <w:rFonts w:ascii="Arial" w:hAnsi="Arial" w:cs="Arial"/>
          <w:bCs/>
          <w:sz w:val="16"/>
          <w:szCs w:val="16"/>
        </w:rPr>
      </w:pPr>
    </w:p>
    <w:p w:rsidR="00000000" w:rsidRDefault="00D76077">
      <w:pPr>
        <w:tabs>
          <w:tab w:val="left" w:pos="900"/>
        </w:tabs>
        <w:spacing w:line="360" w:lineRule="auto"/>
        <w:jc w:val="both"/>
        <w:rPr>
          <w:rFonts w:ascii="Arial" w:hAnsi="Arial" w:cs="Arial"/>
          <w:bCs/>
          <w:sz w:val="16"/>
          <w:szCs w:val="16"/>
        </w:rPr>
      </w:pPr>
    </w:p>
    <w:p w:rsidR="00000000" w:rsidRDefault="00D76077">
      <w:pPr>
        <w:tabs>
          <w:tab w:val="left" w:pos="900"/>
        </w:tabs>
        <w:spacing w:line="360" w:lineRule="auto"/>
        <w:jc w:val="both"/>
        <w:rPr>
          <w:rFonts w:ascii="Arial" w:hAnsi="Arial" w:cs="Arial"/>
          <w:bCs/>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Pompes de circulation d’acide (101 P03) :</w:t>
      </w:r>
    </w:p>
    <w:p w:rsidR="00000000" w:rsidRDefault="00D76077">
      <w:pPr>
        <w:spacing w:line="360" w:lineRule="auto"/>
        <w:ind w:left="360"/>
        <w:jc w:val="both"/>
        <w:rPr>
          <w:b/>
          <w:bCs/>
          <w:color w:val="008000"/>
          <w:sz w:val="16"/>
          <w:szCs w:val="28"/>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Fabricant</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Chass Lewis</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Débit volumique m3/h</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900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Hauteur manométrique mm CL</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19</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pompe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114</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moteur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150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Vitesse de rotation tr/min</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1480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Press</w:t>
            </w:r>
            <w:r>
              <w:rPr>
                <w:rFonts w:ascii="Arial" w:hAnsi="Arial" w:cs="Arial"/>
                <w:bCs/>
                <w:sz w:val="26"/>
              </w:rPr>
              <w:t>ion de calcul refoulement bars</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4.8</w:t>
            </w:r>
          </w:p>
        </w:tc>
      </w:tr>
    </w:tbl>
    <w:p w:rsidR="00000000" w:rsidRDefault="00D76077">
      <w:pPr>
        <w:tabs>
          <w:tab w:val="left" w:pos="900"/>
        </w:tabs>
        <w:spacing w:line="360" w:lineRule="auto"/>
        <w:jc w:val="both"/>
        <w:rPr>
          <w:rFonts w:ascii="Arial" w:hAnsi="Arial" w:cs="Arial"/>
          <w:bCs/>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Pompes de vidange d’acide (101 P04)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Fabricant</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Chass Lewis</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Débit volumique m3/h</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45</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Hauteur manométrique mm CL</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18.3</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pompe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6.47</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moteur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7.5</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Vitesse de rotation tr/min</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1500</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Pression de calcu</w:t>
            </w:r>
            <w:r>
              <w:rPr>
                <w:rFonts w:ascii="Arial" w:hAnsi="Arial" w:cs="Arial"/>
                <w:bCs/>
                <w:sz w:val="26"/>
              </w:rPr>
              <w:t>l refoulement bars</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5.5</w:t>
            </w:r>
          </w:p>
        </w:tc>
      </w:tr>
    </w:tbl>
    <w:p w:rsidR="00000000" w:rsidRDefault="00D76077">
      <w:pPr>
        <w:tabs>
          <w:tab w:val="left" w:pos="900"/>
        </w:tabs>
        <w:spacing w:line="360" w:lineRule="auto"/>
        <w:jc w:val="both"/>
        <w:rPr>
          <w:rFonts w:ascii="Arial" w:hAnsi="Arial" w:cs="Arial"/>
          <w:bCs/>
          <w:sz w:val="16"/>
          <w:szCs w:val="16"/>
        </w:rPr>
      </w:pPr>
    </w:p>
    <w:p w:rsidR="00000000" w:rsidRDefault="00D76077">
      <w:pPr>
        <w:tabs>
          <w:tab w:val="left" w:pos="900"/>
        </w:tabs>
        <w:spacing w:line="360" w:lineRule="auto"/>
        <w:jc w:val="both"/>
        <w:rPr>
          <w:rFonts w:ascii="Arial" w:hAnsi="Arial" w:cs="Arial"/>
          <w:bCs/>
          <w:sz w:val="16"/>
          <w:szCs w:val="16"/>
        </w:rPr>
      </w:pPr>
    </w:p>
    <w:p w:rsidR="00000000" w:rsidRDefault="00D76077">
      <w:pPr>
        <w:numPr>
          <w:ilvl w:val="0"/>
          <w:numId w:val="22"/>
        </w:numPr>
        <w:tabs>
          <w:tab w:val="clear" w:pos="1440"/>
          <w:tab w:val="num" w:pos="720"/>
        </w:tabs>
        <w:spacing w:line="360" w:lineRule="auto"/>
        <w:ind w:hanging="1080"/>
        <w:jc w:val="both"/>
        <w:rPr>
          <w:b/>
          <w:bCs/>
          <w:color w:val="008000"/>
          <w:sz w:val="28"/>
          <w:szCs w:val="28"/>
        </w:rPr>
      </w:pPr>
      <w:r>
        <w:rPr>
          <w:b/>
          <w:bCs/>
          <w:color w:val="008000"/>
          <w:sz w:val="28"/>
          <w:szCs w:val="28"/>
        </w:rPr>
        <w:t>Pompes de production d’acide (112 P01/P02)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66"/>
        <w:gridCol w:w="4666"/>
      </w:tblGrid>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Fabricant</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Chass Lewis</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Débit volumique m</w:t>
            </w:r>
            <w:r>
              <w:rPr>
                <w:rFonts w:ascii="Arial" w:hAnsi="Arial" w:cs="Arial"/>
                <w:bCs/>
                <w:sz w:val="26"/>
                <w:szCs w:val="28"/>
                <w:vertAlign w:val="superscript"/>
              </w:rPr>
              <w:t>3</w:t>
            </w:r>
            <w:r>
              <w:rPr>
                <w:rFonts w:ascii="Arial" w:hAnsi="Arial" w:cs="Arial"/>
                <w:bCs/>
                <w:sz w:val="26"/>
              </w:rPr>
              <w:t>/h</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77 (normal) et 95 (maximal)</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Hauteur manométrique mm CL</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34</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pompe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19.7</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Puissance moteur kW</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24</w:t>
            </w:r>
          </w:p>
        </w:tc>
      </w:tr>
      <w:tr w:rsidR="00000000">
        <w:trPr>
          <w:tblCellSpacing w:w="20" w:type="dxa"/>
          <w:jc w:val="center"/>
        </w:trPr>
        <w:tc>
          <w:tcPr>
            <w:tcW w:w="4606" w:type="dxa"/>
          </w:tcPr>
          <w:p w:rsidR="00000000" w:rsidRDefault="00D76077">
            <w:pPr>
              <w:spacing w:line="360" w:lineRule="auto"/>
              <w:jc w:val="both"/>
              <w:rPr>
                <w:rFonts w:ascii="Arial" w:hAnsi="Arial" w:cs="Arial"/>
                <w:bCs/>
                <w:sz w:val="26"/>
              </w:rPr>
            </w:pPr>
            <w:r>
              <w:rPr>
                <w:rFonts w:ascii="Arial" w:hAnsi="Arial" w:cs="Arial"/>
                <w:bCs/>
                <w:sz w:val="26"/>
              </w:rPr>
              <w:t>Vitesse de rotation tr/min</w:t>
            </w:r>
          </w:p>
        </w:tc>
        <w:tc>
          <w:tcPr>
            <w:tcW w:w="4606" w:type="dxa"/>
          </w:tcPr>
          <w:p w:rsidR="00000000" w:rsidRDefault="00D76077">
            <w:pPr>
              <w:spacing w:line="360" w:lineRule="auto"/>
              <w:jc w:val="both"/>
              <w:rPr>
                <w:rFonts w:ascii="Arial" w:hAnsi="Arial" w:cs="Arial"/>
                <w:bCs/>
                <w:sz w:val="26"/>
              </w:rPr>
            </w:pPr>
            <w:r>
              <w:rPr>
                <w:rFonts w:ascii="Arial" w:hAnsi="Arial" w:cs="Arial"/>
                <w:bCs/>
                <w:sz w:val="26"/>
              </w:rPr>
              <w:t>1480</w:t>
            </w:r>
          </w:p>
        </w:tc>
      </w:tr>
    </w:tbl>
    <w:p w:rsidR="00000000" w:rsidRDefault="00D76077"/>
    <w:p w:rsidR="00000000" w:rsidRDefault="00D76077"/>
    <w:p w:rsidR="00000000" w:rsidRDefault="00D76077"/>
    <w:p w:rsidR="00000000" w:rsidRDefault="00D76077">
      <w:pPr>
        <w:pStyle w:val="Titre4"/>
        <w:rPr>
          <w:sz w:val="40"/>
          <w:szCs w:val="40"/>
        </w:rPr>
      </w:pPr>
      <w:r>
        <w:rPr>
          <w:sz w:val="40"/>
          <w:szCs w:val="40"/>
        </w:rPr>
        <w:t>ARRET ET DEMARRAGE DE L’INSTALLATION</w:t>
      </w:r>
    </w:p>
    <w:p w:rsidR="00000000" w:rsidRDefault="00D76077"/>
    <w:p w:rsidR="00000000" w:rsidRDefault="00D76077">
      <w:pPr>
        <w:numPr>
          <w:ilvl w:val="0"/>
          <w:numId w:val="48"/>
        </w:numPr>
        <w:tabs>
          <w:tab w:val="clear" w:pos="720"/>
          <w:tab w:val="num" w:pos="180"/>
        </w:tabs>
        <w:spacing w:line="360" w:lineRule="auto"/>
        <w:ind w:left="180"/>
        <w:jc w:val="both"/>
        <w:rPr>
          <w:b/>
          <w:bCs/>
          <w:color w:val="0000FF"/>
          <w:sz w:val="32"/>
        </w:rPr>
      </w:pPr>
      <w:r>
        <w:rPr>
          <w:b/>
          <w:bCs/>
          <w:color w:val="0000FF"/>
          <w:sz w:val="32"/>
        </w:rPr>
        <w:t>ARRET DE L’INSTALLATION :</w:t>
      </w:r>
    </w:p>
    <w:p w:rsidR="00000000" w:rsidRDefault="00D76077">
      <w:pPr>
        <w:spacing w:line="360" w:lineRule="auto"/>
        <w:jc w:val="both"/>
        <w:rPr>
          <w:b/>
          <w:bCs/>
          <w:color w:val="0000FF"/>
          <w:sz w:val="16"/>
          <w:szCs w:val="16"/>
        </w:rPr>
      </w:pPr>
    </w:p>
    <w:p w:rsidR="00000000" w:rsidRDefault="00D76077">
      <w:pPr>
        <w:numPr>
          <w:ilvl w:val="0"/>
          <w:numId w:val="44"/>
        </w:numPr>
        <w:tabs>
          <w:tab w:val="clear" w:pos="1440"/>
          <w:tab w:val="num" w:pos="720"/>
        </w:tabs>
        <w:spacing w:line="360" w:lineRule="auto"/>
        <w:ind w:left="720"/>
        <w:jc w:val="both"/>
        <w:rPr>
          <w:b/>
          <w:bCs/>
          <w:color w:val="008000"/>
          <w:sz w:val="28"/>
          <w:szCs w:val="28"/>
        </w:rPr>
      </w:pPr>
      <w:r>
        <w:rPr>
          <w:b/>
          <w:bCs/>
          <w:color w:val="008000"/>
          <w:sz w:val="28"/>
          <w:szCs w:val="28"/>
        </w:rPr>
        <w:t>Arrêt chaud – courte durée:</w:t>
      </w:r>
    </w:p>
    <w:p w:rsidR="00000000" w:rsidRDefault="00D76077">
      <w:pPr>
        <w:spacing w:line="360" w:lineRule="auto"/>
        <w:ind w:left="360"/>
        <w:jc w:val="both"/>
        <w:rPr>
          <w:b/>
          <w:bCs/>
          <w:color w:val="008000"/>
          <w:sz w:val="16"/>
          <w:szCs w:val="16"/>
        </w:rPr>
      </w:pPr>
    </w:p>
    <w:p w:rsidR="00000000" w:rsidRDefault="00D76077">
      <w:pPr>
        <w:numPr>
          <w:ilvl w:val="0"/>
          <w:numId w:val="5"/>
        </w:numPr>
        <w:spacing w:line="360" w:lineRule="auto"/>
        <w:jc w:val="both"/>
        <w:rPr>
          <w:rFonts w:ascii="Arial" w:hAnsi="Arial" w:cs="Arial"/>
          <w:sz w:val="28"/>
          <w:szCs w:val="28"/>
        </w:rPr>
      </w:pPr>
      <w:r>
        <w:rPr>
          <w:rFonts w:ascii="Arial" w:hAnsi="Arial" w:cs="Arial"/>
          <w:sz w:val="28"/>
          <w:szCs w:val="28"/>
        </w:rPr>
        <w:t>Prévenir les autorités compétentes de l’intention d’arrêt pour que les réglages puissent être fait en vue de la production de vapeur qui va se produire.</w:t>
      </w:r>
    </w:p>
    <w:p w:rsidR="00000000" w:rsidRDefault="00D76077">
      <w:pPr>
        <w:numPr>
          <w:ilvl w:val="0"/>
          <w:numId w:val="5"/>
        </w:numPr>
        <w:spacing w:line="360" w:lineRule="auto"/>
        <w:jc w:val="both"/>
        <w:rPr>
          <w:rFonts w:ascii="Arial" w:hAnsi="Arial" w:cs="Arial"/>
          <w:sz w:val="28"/>
          <w:szCs w:val="28"/>
        </w:rPr>
      </w:pPr>
    </w:p>
    <w:p w:rsidR="00000000" w:rsidRDefault="00D76077">
      <w:pPr>
        <w:numPr>
          <w:ilvl w:val="0"/>
          <w:numId w:val="6"/>
        </w:numPr>
        <w:spacing w:line="360" w:lineRule="auto"/>
        <w:jc w:val="both"/>
        <w:rPr>
          <w:rFonts w:ascii="Arial" w:hAnsi="Arial" w:cs="Arial"/>
          <w:sz w:val="28"/>
          <w:szCs w:val="28"/>
        </w:rPr>
      </w:pPr>
      <w:r>
        <w:rPr>
          <w:rFonts w:ascii="Arial" w:hAnsi="Arial" w:cs="Arial"/>
          <w:sz w:val="28"/>
          <w:szCs w:val="28"/>
        </w:rPr>
        <w:t>Ouvr</w:t>
      </w:r>
      <w:r>
        <w:rPr>
          <w:rFonts w:ascii="Arial" w:hAnsi="Arial" w:cs="Arial"/>
          <w:sz w:val="28"/>
          <w:szCs w:val="28"/>
        </w:rPr>
        <w:t>ir les vannes de by-pass de gaz de la chaudière et du surchauffeur.</w:t>
      </w:r>
    </w:p>
    <w:p w:rsidR="00000000" w:rsidRDefault="00D76077">
      <w:pPr>
        <w:numPr>
          <w:ilvl w:val="0"/>
          <w:numId w:val="6"/>
        </w:numPr>
        <w:spacing w:line="360" w:lineRule="auto"/>
        <w:jc w:val="both"/>
        <w:rPr>
          <w:rFonts w:ascii="Arial" w:hAnsi="Arial" w:cs="Arial"/>
          <w:sz w:val="28"/>
          <w:szCs w:val="28"/>
        </w:rPr>
      </w:pPr>
      <w:r>
        <w:rPr>
          <w:rFonts w:ascii="Arial" w:hAnsi="Arial" w:cs="Arial"/>
          <w:sz w:val="28"/>
          <w:szCs w:val="28"/>
        </w:rPr>
        <w:t>Fermer particulièrement les vannes de by-pass d’échangeur de   chaleur.</w:t>
      </w:r>
    </w:p>
    <w:p w:rsidR="00000000" w:rsidRDefault="00D76077">
      <w:pPr>
        <w:numPr>
          <w:ilvl w:val="0"/>
          <w:numId w:val="6"/>
        </w:numPr>
        <w:spacing w:line="360" w:lineRule="auto"/>
        <w:jc w:val="both"/>
        <w:rPr>
          <w:rFonts w:ascii="Arial" w:hAnsi="Arial" w:cs="Arial"/>
          <w:sz w:val="28"/>
          <w:szCs w:val="28"/>
        </w:rPr>
      </w:pPr>
      <w:r>
        <w:rPr>
          <w:rFonts w:ascii="Arial" w:hAnsi="Arial" w:cs="Arial"/>
          <w:sz w:val="28"/>
          <w:szCs w:val="28"/>
        </w:rPr>
        <w:t>S’assurer que la pression dans le ballon de vapeur est au maximum.</w:t>
      </w:r>
    </w:p>
    <w:p w:rsidR="00000000" w:rsidRDefault="00D76077">
      <w:pPr>
        <w:spacing w:line="360" w:lineRule="auto"/>
        <w:ind w:firstLine="360"/>
        <w:jc w:val="both"/>
        <w:rPr>
          <w:rFonts w:ascii="Arial" w:hAnsi="Arial" w:cs="Arial"/>
          <w:sz w:val="28"/>
          <w:szCs w:val="28"/>
        </w:rPr>
      </w:pPr>
      <w:r>
        <w:rPr>
          <w:rFonts w:ascii="Arial" w:hAnsi="Arial" w:cs="Arial"/>
          <w:sz w:val="28"/>
          <w:szCs w:val="28"/>
        </w:rPr>
        <w:t xml:space="preserve">3) </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Arrêter la pompe d’alimentation de soufre.</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Fe</w:t>
      </w:r>
      <w:r>
        <w:rPr>
          <w:rFonts w:ascii="Arial" w:hAnsi="Arial" w:cs="Arial"/>
          <w:sz w:val="28"/>
          <w:szCs w:val="28"/>
        </w:rPr>
        <w:t>rmer la vanne de contrôle du débit de soufre HV 609.</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Fermer les vannes à l’entrée de chaque canne à soufre.</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Souffler tout soufre restant dans les cannes avec de l’air.</w:t>
      </w:r>
    </w:p>
    <w:p w:rsidR="00000000" w:rsidRDefault="00D76077">
      <w:pPr>
        <w:spacing w:line="360" w:lineRule="auto"/>
        <w:ind w:firstLine="360"/>
        <w:jc w:val="both"/>
        <w:rPr>
          <w:rFonts w:ascii="Arial" w:hAnsi="Arial" w:cs="Arial"/>
          <w:sz w:val="28"/>
          <w:szCs w:val="28"/>
        </w:rPr>
      </w:pPr>
      <w:r>
        <w:rPr>
          <w:rFonts w:ascii="Arial" w:hAnsi="Arial" w:cs="Arial"/>
          <w:sz w:val="28"/>
          <w:szCs w:val="28"/>
        </w:rPr>
        <w:t>4)</w:t>
      </w:r>
    </w:p>
    <w:p w:rsidR="00000000" w:rsidRDefault="00D76077">
      <w:pPr>
        <w:numPr>
          <w:ilvl w:val="0"/>
          <w:numId w:val="8"/>
        </w:numPr>
        <w:spacing w:line="360" w:lineRule="auto"/>
        <w:jc w:val="both"/>
        <w:rPr>
          <w:rFonts w:ascii="Arial" w:hAnsi="Arial" w:cs="Arial"/>
          <w:sz w:val="28"/>
          <w:szCs w:val="28"/>
        </w:rPr>
      </w:pPr>
      <w:r>
        <w:rPr>
          <w:rFonts w:ascii="Arial" w:hAnsi="Arial" w:cs="Arial"/>
          <w:sz w:val="28"/>
          <w:szCs w:val="28"/>
        </w:rPr>
        <w:t>Réduire la puissance du compresseur principal à 50%.</w:t>
      </w:r>
    </w:p>
    <w:p w:rsidR="00000000" w:rsidRDefault="00D76077">
      <w:pPr>
        <w:numPr>
          <w:ilvl w:val="0"/>
          <w:numId w:val="8"/>
        </w:numPr>
        <w:spacing w:line="360" w:lineRule="auto"/>
        <w:jc w:val="both"/>
        <w:rPr>
          <w:rFonts w:ascii="Arial" w:hAnsi="Arial" w:cs="Arial"/>
          <w:sz w:val="28"/>
          <w:szCs w:val="28"/>
        </w:rPr>
      </w:pPr>
      <w:r>
        <w:rPr>
          <w:rFonts w:ascii="Arial" w:hAnsi="Arial" w:cs="Arial"/>
          <w:sz w:val="28"/>
          <w:szCs w:val="28"/>
        </w:rPr>
        <w:t xml:space="preserve">Laisser fonctionner pendant 2 à </w:t>
      </w:r>
      <w:r>
        <w:rPr>
          <w:rFonts w:ascii="Arial" w:hAnsi="Arial" w:cs="Arial"/>
          <w:sz w:val="28"/>
          <w:szCs w:val="28"/>
        </w:rPr>
        <w:t>3 minutes afin de purger l’usine puis arrêter le compresseur.</w:t>
      </w:r>
    </w:p>
    <w:p w:rsidR="00000000" w:rsidRDefault="00D76077">
      <w:pPr>
        <w:numPr>
          <w:ilvl w:val="0"/>
          <w:numId w:val="8"/>
        </w:numPr>
        <w:spacing w:line="360" w:lineRule="auto"/>
        <w:jc w:val="both"/>
        <w:rPr>
          <w:rFonts w:ascii="Arial" w:hAnsi="Arial" w:cs="Arial"/>
          <w:sz w:val="28"/>
          <w:szCs w:val="28"/>
        </w:rPr>
      </w:pPr>
      <w:r>
        <w:rPr>
          <w:rFonts w:ascii="Arial" w:hAnsi="Arial" w:cs="Arial"/>
          <w:sz w:val="28"/>
          <w:szCs w:val="28"/>
        </w:rPr>
        <w:t>Laisser fonctionner le système de lubrification avec le réchauffeur d’huile allumé.</w:t>
      </w:r>
    </w:p>
    <w:p w:rsidR="00000000" w:rsidRDefault="00D76077">
      <w:pPr>
        <w:spacing w:line="360" w:lineRule="auto"/>
        <w:ind w:left="720"/>
        <w:jc w:val="both"/>
        <w:rPr>
          <w:rFonts w:ascii="Arial" w:hAnsi="Arial" w:cs="Arial"/>
          <w:sz w:val="28"/>
          <w:szCs w:val="28"/>
        </w:rPr>
      </w:pPr>
    </w:p>
    <w:p w:rsidR="00000000" w:rsidRDefault="00D76077">
      <w:pPr>
        <w:spacing w:line="360" w:lineRule="auto"/>
        <w:ind w:firstLine="360"/>
        <w:jc w:val="both"/>
        <w:rPr>
          <w:rFonts w:ascii="Arial" w:hAnsi="Arial" w:cs="Arial"/>
          <w:sz w:val="28"/>
          <w:szCs w:val="28"/>
        </w:rPr>
      </w:pPr>
      <w:r>
        <w:rPr>
          <w:rFonts w:ascii="Arial" w:hAnsi="Arial" w:cs="Arial"/>
          <w:sz w:val="28"/>
          <w:szCs w:val="28"/>
        </w:rPr>
        <w:t xml:space="preserve">5) </w:t>
      </w:r>
    </w:p>
    <w:p w:rsidR="00000000" w:rsidRDefault="00D76077">
      <w:pPr>
        <w:numPr>
          <w:ilvl w:val="0"/>
          <w:numId w:val="9"/>
        </w:numPr>
        <w:spacing w:line="360" w:lineRule="auto"/>
        <w:jc w:val="both"/>
        <w:rPr>
          <w:rFonts w:ascii="Arial" w:hAnsi="Arial" w:cs="Arial"/>
          <w:sz w:val="28"/>
          <w:szCs w:val="28"/>
        </w:rPr>
      </w:pPr>
      <w:r>
        <w:rPr>
          <w:rFonts w:ascii="Arial" w:hAnsi="Arial" w:cs="Arial"/>
          <w:sz w:val="28"/>
          <w:szCs w:val="28"/>
        </w:rPr>
        <w:t>Fermer manuellement l’alimentation d’eau de dilution ajoutée au réservoir de pompage commun.</w:t>
      </w:r>
    </w:p>
    <w:p w:rsidR="00000000" w:rsidRDefault="00D76077">
      <w:pPr>
        <w:numPr>
          <w:ilvl w:val="0"/>
          <w:numId w:val="9"/>
        </w:numPr>
        <w:spacing w:line="360" w:lineRule="auto"/>
        <w:jc w:val="both"/>
        <w:rPr>
          <w:rFonts w:ascii="Arial" w:hAnsi="Arial" w:cs="Arial"/>
          <w:sz w:val="28"/>
          <w:szCs w:val="28"/>
        </w:rPr>
      </w:pPr>
      <w:r>
        <w:rPr>
          <w:rFonts w:ascii="Arial" w:hAnsi="Arial" w:cs="Arial"/>
          <w:sz w:val="28"/>
          <w:szCs w:val="28"/>
        </w:rPr>
        <w:t>Fermer la va</w:t>
      </w:r>
      <w:r>
        <w:rPr>
          <w:rFonts w:ascii="Arial" w:hAnsi="Arial" w:cs="Arial"/>
          <w:sz w:val="28"/>
          <w:szCs w:val="28"/>
        </w:rPr>
        <w:t>nne de contrôle du niveau d’acide du réservoir (LV-202).</w:t>
      </w:r>
    </w:p>
    <w:p w:rsidR="00000000" w:rsidRDefault="00D76077">
      <w:pPr>
        <w:spacing w:line="360" w:lineRule="auto"/>
        <w:ind w:left="720"/>
        <w:jc w:val="both"/>
        <w:rPr>
          <w:rFonts w:ascii="Arial" w:hAnsi="Arial" w:cs="Arial"/>
          <w:sz w:val="28"/>
          <w:szCs w:val="28"/>
        </w:rPr>
      </w:pPr>
    </w:p>
    <w:p w:rsidR="00000000" w:rsidRDefault="00D76077">
      <w:pPr>
        <w:pStyle w:val="Retraitcorpsdetexte3"/>
        <w:spacing w:line="360" w:lineRule="auto"/>
        <w:ind w:left="720" w:hanging="360"/>
        <w:rPr>
          <w:rFonts w:ascii="Arial" w:hAnsi="Arial" w:cs="Arial"/>
          <w:sz w:val="28"/>
          <w:szCs w:val="28"/>
        </w:rPr>
      </w:pPr>
      <w:r>
        <w:rPr>
          <w:rFonts w:ascii="Arial" w:hAnsi="Arial" w:cs="Arial"/>
          <w:sz w:val="28"/>
          <w:szCs w:val="28"/>
        </w:rPr>
        <w:t>6) Fermer les vannes vers les utilisateurs de vapeur pour maintenir la pression dans le ballon de vapeur.</w:t>
      </w:r>
    </w:p>
    <w:p w:rsidR="00000000" w:rsidRDefault="00D76077">
      <w:pPr>
        <w:pStyle w:val="Retraitcorpsdetexte3"/>
        <w:spacing w:line="360" w:lineRule="auto"/>
        <w:rPr>
          <w:rFonts w:ascii="Arial" w:hAnsi="Arial" w:cs="Arial"/>
          <w:sz w:val="28"/>
          <w:szCs w:val="28"/>
        </w:rPr>
      </w:pPr>
      <w:r>
        <w:rPr>
          <w:rFonts w:ascii="Arial" w:hAnsi="Arial" w:cs="Arial"/>
          <w:sz w:val="28"/>
          <w:szCs w:val="28"/>
        </w:rPr>
        <w:t xml:space="preserve">7) </w:t>
      </w:r>
    </w:p>
    <w:p w:rsidR="00000000" w:rsidRDefault="00D76077">
      <w:pPr>
        <w:pStyle w:val="Retraitcorpsdetexte3"/>
        <w:numPr>
          <w:ilvl w:val="0"/>
          <w:numId w:val="10"/>
        </w:numPr>
        <w:spacing w:after="0" w:line="360" w:lineRule="auto"/>
        <w:jc w:val="both"/>
        <w:rPr>
          <w:rFonts w:ascii="Arial" w:hAnsi="Arial" w:cs="Arial"/>
          <w:sz w:val="28"/>
          <w:szCs w:val="28"/>
        </w:rPr>
      </w:pPr>
      <w:r>
        <w:rPr>
          <w:rFonts w:ascii="Arial" w:hAnsi="Arial" w:cs="Arial"/>
          <w:sz w:val="28"/>
          <w:szCs w:val="28"/>
        </w:rPr>
        <w:t>Fermer les vannes d’alimentation d’air au brûleur.</w:t>
      </w:r>
    </w:p>
    <w:p w:rsidR="00000000" w:rsidRDefault="00D76077">
      <w:pPr>
        <w:pStyle w:val="Retraitcorpsdetexte3"/>
        <w:numPr>
          <w:ilvl w:val="0"/>
          <w:numId w:val="10"/>
        </w:numPr>
        <w:spacing w:after="0" w:line="360" w:lineRule="auto"/>
        <w:jc w:val="both"/>
        <w:rPr>
          <w:rFonts w:ascii="Arial" w:hAnsi="Arial" w:cs="Arial"/>
          <w:sz w:val="28"/>
          <w:szCs w:val="28"/>
        </w:rPr>
      </w:pPr>
      <w:r>
        <w:rPr>
          <w:rFonts w:ascii="Arial" w:hAnsi="Arial" w:cs="Arial"/>
          <w:sz w:val="28"/>
          <w:szCs w:val="28"/>
        </w:rPr>
        <w:t xml:space="preserve">Vérifier que la vanne de refoulement </w:t>
      </w:r>
      <w:r>
        <w:rPr>
          <w:rFonts w:ascii="Arial" w:hAnsi="Arial" w:cs="Arial"/>
          <w:sz w:val="28"/>
          <w:szCs w:val="28"/>
        </w:rPr>
        <w:t>du compresseur principal XV851 et complètement fermée.</w:t>
      </w:r>
    </w:p>
    <w:p w:rsidR="00000000" w:rsidRDefault="00D76077">
      <w:pPr>
        <w:pStyle w:val="Retraitcorpsdetexte3"/>
        <w:spacing w:line="360" w:lineRule="auto"/>
        <w:rPr>
          <w:rFonts w:ascii="Arial" w:hAnsi="Arial" w:cs="Arial"/>
          <w:sz w:val="28"/>
          <w:szCs w:val="28"/>
        </w:rPr>
      </w:pPr>
      <w:r>
        <w:rPr>
          <w:rFonts w:ascii="Arial" w:hAnsi="Arial" w:cs="Arial"/>
          <w:sz w:val="28"/>
          <w:szCs w:val="28"/>
        </w:rPr>
        <w:t xml:space="preserve">8) </w:t>
      </w:r>
    </w:p>
    <w:p w:rsidR="00000000" w:rsidRDefault="00D76077">
      <w:pPr>
        <w:pStyle w:val="Retraitcorpsdetexte3"/>
        <w:numPr>
          <w:ilvl w:val="0"/>
          <w:numId w:val="11"/>
        </w:numPr>
        <w:spacing w:after="0" w:line="360" w:lineRule="auto"/>
        <w:jc w:val="both"/>
        <w:rPr>
          <w:rFonts w:ascii="Arial" w:hAnsi="Arial" w:cs="Arial"/>
          <w:sz w:val="28"/>
          <w:szCs w:val="28"/>
        </w:rPr>
      </w:pPr>
      <w:r>
        <w:rPr>
          <w:rFonts w:ascii="Arial" w:hAnsi="Arial" w:cs="Arial"/>
          <w:sz w:val="28"/>
          <w:szCs w:val="28"/>
        </w:rPr>
        <w:t>Arrêter les pompes de circulation d’acide si l’acide se refroidit trop ou si l’arrêt doit durer un certain temps.</w:t>
      </w:r>
    </w:p>
    <w:p w:rsidR="00000000" w:rsidRDefault="00D76077">
      <w:pPr>
        <w:pStyle w:val="Retraitcorpsdetexte3"/>
        <w:numPr>
          <w:ilvl w:val="0"/>
          <w:numId w:val="11"/>
        </w:numPr>
        <w:spacing w:after="0" w:line="360" w:lineRule="auto"/>
        <w:jc w:val="both"/>
        <w:rPr>
          <w:rFonts w:ascii="Arial" w:hAnsi="Arial" w:cs="Arial"/>
          <w:sz w:val="28"/>
          <w:szCs w:val="28"/>
        </w:rPr>
      </w:pPr>
      <w:r>
        <w:rPr>
          <w:rFonts w:ascii="Arial" w:hAnsi="Arial" w:cs="Arial"/>
          <w:sz w:val="28"/>
          <w:szCs w:val="28"/>
        </w:rPr>
        <w:t>Fermer le système de protection anodique des refroidisseurs d’acide.</w:t>
      </w:r>
    </w:p>
    <w:p w:rsidR="00000000" w:rsidRDefault="00D76077">
      <w:pPr>
        <w:pStyle w:val="Retraitcorpsdetexte3"/>
        <w:spacing w:line="360" w:lineRule="auto"/>
        <w:ind w:left="720" w:hanging="360"/>
        <w:rPr>
          <w:rFonts w:ascii="Arial" w:hAnsi="Arial" w:cs="Arial"/>
          <w:sz w:val="28"/>
          <w:szCs w:val="28"/>
        </w:rPr>
      </w:pPr>
      <w:r>
        <w:rPr>
          <w:rFonts w:ascii="Arial" w:hAnsi="Arial" w:cs="Arial"/>
          <w:sz w:val="28"/>
          <w:szCs w:val="28"/>
        </w:rPr>
        <w:t>9) Vidanger le</w:t>
      </w:r>
      <w:r>
        <w:rPr>
          <w:rFonts w:ascii="Arial" w:hAnsi="Arial" w:cs="Arial"/>
          <w:sz w:val="28"/>
          <w:szCs w:val="28"/>
        </w:rPr>
        <w:t xml:space="preserve"> côté eau des refroidisseurs, cas où on fait arrêter la circulation d’eau de refroidissement.</w:t>
      </w:r>
    </w:p>
    <w:p w:rsidR="00000000" w:rsidRDefault="00D76077">
      <w:pPr>
        <w:pStyle w:val="Retraitcorpsdetexte3"/>
        <w:spacing w:line="360" w:lineRule="auto"/>
        <w:ind w:left="720" w:hanging="360"/>
      </w:pPr>
    </w:p>
    <w:p w:rsidR="00000000" w:rsidRDefault="00D76077">
      <w:pPr>
        <w:numPr>
          <w:ilvl w:val="1"/>
          <w:numId w:val="9"/>
        </w:numPr>
        <w:tabs>
          <w:tab w:val="clear" w:pos="1800"/>
          <w:tab w:val="num" w:pos="720"/>
        </w:tabs>
        <w:spacing w:line="360" w:lineRule="auto"/>
        <w:ind w:left="720"/>
        <w:jc w:val="both"/>
        <w:rPr>
          <w:b/>
          <w:bCs/>
          <w:color w:val="008000"/>
          <w:sz w:val="28"/>
          <w:szCs w:val="28"/>
        </w:rPr>
      </w:pPr>
      <w:r>
        <w:rPr>
          <w:b/>
          <w:bCs/>
          <w:color w:val="008000"/>
          <w:sz w:val="28"/>
          <w:szCs w:val="28"/>
        </w:rPr>
        <w:t>Arrêt d’urgence par déclenchement du compresseur principal :</w:t>
      </w:r>
    </w:p>
    <w:p w:rsidR="00000000" w:rsidRDefault="00D76077">
      <w:pPr>
        <w:spacing w:line="360" w:lineRule="auto"/>
        <w:ind w:left="360"/>
        <w:jc w:val="both"/>
        <w:rPr>
          <w:b/>
          <w:bCs/>
          <w:color w:val="008000"/>
          <w:sz w:val="16"/>
          <w:szCs w:val="16"/>
        </w:rPr>
      </w:pPr>
    </w:p>
    <w:p w:rsidR="00000000" w:rsidRDefault="00D76077">
      <w:pPr>
        <w:pStyle w:val="Retraitcorpsdetexte3"/>
        <w:numPr>
          <w:ilvl w:val="0"/>
          <w:numId w:val="12"/>
        </w:numPr>
        <w:spacing w:after="0" w:line="360" w:lineRule="auto"/>
        <w:jc w:val="both"/>
        <w:rPr>
          <w:rFonts w:ascii="Arial" w:hAnsi="Arial" w:cs="Arial"/>
          <w:color w:val="000000"/>
          <w:sz w:val="28"/>
          <w:szCs w:val="28"/>
        </w:rPr>
      </w:pPr>
      <w:r>
        <w:rPr>
          <w:rFonts w:ascii="Arial" w:hAnsi="Arial" w:cs="Arial"/>
          <w:color w:val="000000"/>
          <w:sz w:val="28"/>
          <w:szCs w:val="28"/>
        </w:rPr>
        <w:t>S’assurer que le débit de soufre s’est bien arrêt é au four.</w:t>
      </w:r>
    </w:p>
    <w:p w:rsidR="00000000" w:rsidRDefault="00D76077">
      <w:pPr>
        <w:pStyle w:val="Retraitcorpsdetexte3"/>
        <w:spacing w:line="360" w:lineRule="auto"/>
        <w:rPr>
          <w:rFonts w:ascii="Arial" w:hAnsi="Arial" w:cs="Arial"/>
          <w:color w:val="000000"/>
          <w:sz w:val="28"/>
          <w:szCs w:val="28"/>
        </w:rPr>
      </w:pPr>
      <w:r>
        <w:rPr>
          <w:rFonts w:ascii="Arial" w:hAnsi="Arial" w:cs="Arial"/>
          <w:color w:val="000000"/>
          <w:sz w:val="28"/>
          <w:szCs w:val="28"/>
        </w:rPr>
        <w:t xml:space="preserve"> 2) </w:t>
      </w:r>
    </w:p>
    <w:p w:rsidR="00000000" w:rsidRDefault="00D76077">
      <w:pPr>
        <w:numPr>
          <w:ilvl w:val="0"/>
          <w:numId w:val="9"/>
        </w:numPr>
        <w:spacing w:line="360" w:lineRule="auto"/>
        <w:jc w:val="both"/>
        <w:rPr>
          <w:rFonts w:ascii="Arial" w:hAnsi="Arial" w:cs="Arial"/>
          <w:sz w:val="28"/>
          <w:szCs w:val="28"/>
        </w:rPr>
      </w:pPr>
      <w:r>
        <w:rPr>
          <w:rFonts w:ascii="Arial" w:hAnsi="Arial" w:cs="Arial"/>
          <w:sz w:val="28"/>
          <w:szCs w:val="28"/>
        </w:rPr>
        <w:t>Fermer manuellement l’alimentatio</w:t>
      </w:r>
      <w:r>
        <w:rPr>
          <w:rFonts w:ascii="Arial" w:hAnsi="Arial" w:cs="Arial"/>
          <w:sz w:val="28"/>
          <w:szCs w:val="28"/>
        </w:rPr>
        <w:t>n d’eau de dilution ajoutée au réservoir de pompage commun.</w:t>
      </w:r>
    </w:p>
    <w:p w:rsidR="00000000" w:rsidRDefault="00D76077">
      <w:pPr>
        <w:numPr>
          <w:ilvl w:val="0"/>
          <w:numId w:val="9"/>
        </w:numPr>
        <w:spacing w:line="360" w:lineRule="auto"/>
        <w:jc w:val="both"/>
        <w:rPr>
          <w:rFonts w:ascii="Arial" w:hAnsi="Arial" w:cs="Arial"/>
          <w:sz w:val="28"/>
          <w:szCs w:val="28"/>
        </w:rPr>
      </w:pPr>
      <w:r>
        <w:rPr>
          <w:rFonts w:ascii="Arial" w:hAnsi="Arial" w:cs="Arial"/>
          <w:sz w:val="28"/>
          <w:szCs w:val="28"/>
        </w:rPr>
        <w:t xml:space="preserve">Fermer la vanne de contrôle du </w:t>
      </w:r>
      <w:r>
        <w:rPr>
          <w:rFonts w:ascii="Arial" w:hAnsi="Arial" w:cs="Arial"/>
          <w:color w:val="FF6600"/>
          <w:sz w:val="28"/>
          <w:szCs w:val="28"/>
        </w:rPr>
        <w:t>niveau d’acide</w:t>
      </w:r>
      <w:r>
        <w:rPr>
          <w:rFonts w:ascii="Arial" w:hAnsi="Arial" w:cs="Arial"/>
          <w:sz w:val="28"/>
          <w:szCs w:val="28"/>
        </w:rPr>
        <w:t xml:space="preserve"> du réservoir (LV-202).</w:t>
      </w:r>
    </w:p>
    <w:p w:rsidR="00000000" w:rsidRDefault="00D76077">
      <w:pPr>
        <w:numPr>
          <w:ilvl w:val="0"/>
          <w:numId w:val="5"/>
        </w:numPr>
        <w:spacing w:line="360" w:lineRule="auto"/>
        <w:jc w:val="both"/>
        <w:rPr>
          <w:rFonts w:ascii="Arial" w:hAnsi="Arial" w:cs="Arial"/>
          <w:sz w:val="28"/>
          <w:szCs w:val="28"/>
        </w:rPr>
      </w:pPr>
      <w:r>
        <w:rPr>
          <w:rFonts w:ascii="Arial" w:hAnsi="Arial" w:cs="Arial"/>
          <w:sz w:val="28"/>
          <w:szCs w:val="28"/>
        </w:rPr>
        <w:t>Découvrir les causes de l’arrêt du compresseur, si la cause est rapidement identifiée, corriger et remettre en route le compres</w:t>
      </w:r>
      <w:r>
        <w:rPr>
          <w:rFonts w:ascii="Arial" w:hAnsi="Arial" w:cs="Arial"/>
          <w:sz w:val="28"/>
          <w:szCs w:val="28"/>
        </w:rPr>
        <w:t>seur. Remettre l’usine en route selon les procédures normales. Si la cause ne peut pas être rapidement corrigée, continuer avec les étapes 4 et 5.</w:t>
      </w:r>
    </w:p>
    <w:p w:rsidR="00000000" w:rsidRDefault="00D76077">
      <w:pPr>
        <w:numPr>
          <w:ilvl w:val="0"/>
          <w:numId w:val="5"/>
        </w:numPr>
        <w:spacing w:line="360" w:lineRule="auto"/>
        <w:jc w:val="both"/>
        <w:rPr>
          <w:rFonts w:ascii="Arial" w:hAnsi="Arial" w:cs="Arial"/>
          <w:sz w:val="28"/>
          <w:szCs w:val="28"/>
        </w:rPr>
      </w:pPr>
      <w:r>
        <w:rPr>
          <w:rFonts w:ascii="Arial" w:hAnsi="Arial" w:cs="Arial"/>
          <w:sz w:val="28"/>
          <w:szCs w:val="28"/>
        </w:rPr>
        <w:t>Fermer toutes les vannes vers les utilisateurs de vapeur pour maintenir la pression dans le ballon de vapeur.</w:t>
      </w:r>
    </w:p>
    <w:p w:rsidR="00000000" w:rsidRDefault="00D76077">
      <w:pPr>
        <w:numPr>
          <w:ilvl w:val="0"/>
          <w:numId w:val="5"/>
        </w:numPr>
        <w:spacing w:line="360" w:lineRule="auto"/>
        <w:jc w:val="both"/>
        <w:rPr>
          <w:rFonts w:ascii="Arial" w:hAnsi="Arial" w:cs="Arial"/>
          <w:sz w:val="28"/>
          <w:szCs w:val="28"/>
        </w:rPr>
      </w:pPr>
      <w:r>
        <w:rPr>
          <w:rFonts w:ascii="Arial" w:hAnsi="Arial" w:cs="Arial"/>
          <w:sz w:val="28"/>
          <w:szCs w:val="28"/>
        </w:rPr>
        <w:t>Corriger la cause de l’arrêt en arrêtant l’usine telle qu’indiquée dans le cas d’un arrêt chaud.</w:t>
      </w:r>
    </w:p>
    <w:p w:rsidR="00000000" w:rsidRDefault="00D76077">
      <w:pPr>
        <w:spacing w:line="360" w:lineRule="auto"/>
        <w:jc w:val="both"/>
        <w:rPr>
          <w:rFonts w:ascii="Arial" w:hAnsi="Arial" w:cs="Arial"/>
          <w:sz w:val="16"/>
          <w:szCs w:val="16"/>
        </w:rPr>
      </w:pPr>
    </w:p>
    <w:p w:rsidR="00000000" w:rsidRDefault="00D76077">
      <w:pPr>
        <w:numPr>
          <w:ilvl w:val="0"/>
          <w:numId w:val="45"/>
        </w:numPr>
        <w:tabs>
          <w:tab w:val="clear" w:pos="1800"/>
          <w:tab w:val="num" w:pos="720"/>
        </w:tabs>
        <w:spacing w:line="360" w:lineRule="auto"/>
        <w:ind w:left="720"/>
        <w:jc w:val="both"/>
        <w:rPr>
          <w:b/>
          <w:bCs/>
          <w:color w:val="008000"/>
          <w:sz w:val="28"/>
          <w:szCs w:val="28"/>
        </w:rPr>
      </w:pPr>
      <w:r>
        <w:rPr>
          <w:b/>
          <w:bCs/>
          <w:color w:val="008000"/>
          <w:sz w:val="28"/>
          <w:szCs w:val="28"/>
        </w:rPr>
        <w:t>Arrêt froid – longue durée :</w:t>
      </w:r>
    </w:p>
    <w:p w:rsidR="00000000" w:rsidRDefault="00D76077">
      <w:pPr>
        <w:spacing w:line="360" w:lineRule="auto"/>
        <w:jc w:val="both"/>
        <w:rPr>
          <w:b/>
          <w:bCs/>
          <w:color w:val="0000FF"/>
          <w:sz w:val="16"/>
          <w:szCs w:val="16"/>
        </w:rPr>
      </w:pPr>
    </w:p>
    <w:p w:rsidR="00000000" w:rsidRDefault="00D76077">
      <w:pPr>
        <w:numPr>
          <w:ilvl w:val="1"/>
          <w:numId w:val="6"/>
        </w:numPr>
        <w:tabs>
          <w:tab w:val="num" w:pos="720"/>
        </w:tabs>
        <w:spacing w:line="360" w:lineRule="auto"/>
        <w:ind w:left="720"/>
        <w:jc w:val="both"/>
        <w:rPr>
          <w:rFonts w:ascii="Arial" w:hAnsi="Arial" w:cs="Arial"/>
          <w:sz w:val="28"/>
          <w:szCs w:val="28"/>
        </w:rPr>
      </w:pPr>
      <w:r>
        <w:rPr>
          <w:rFonts w:ascii="Arial" w:hAnsi="Arial" w:cs="Arial"/>
          <w:sz w:val="28"/>
          <w:szCs w:val="28"/>
        </w:rPr>
        <w:t>Prévenir les autorités compétentes de l’intention d’arrêt pour que les réglages puissent être fait en vue de la production de v</w:t>
      </w:r>
      <w:r>
        <w:rPr>
          <w:rFonts w:ascii="Arial" w:hAnsi="Arial" w:cs="Arial"/>
          <w:sz w:val="28"/>
          <w:szCs w:val="28"/>
        </w:rPr>
        <w:t>apeur qui va se produire.</w:t>
      </w:r>
    </w:p>
    <w:p w:rsidR="00000000" w:rsidRDefault="00D76077">
      <w:pPr>
        <w:spacing w:line="360" w:lineRule="auto"/>
        <w:ind w:left="360"/>
        <w:jc w:val="both"/>
        <w:rPr>
          <w:rFonts w:ascii="Arial" w:hAnsi="Arial" w:cs="Arial"/>
          <w:sz w:val="28"/>
          <w:szCs w:val="28"/>
        </w:rPr>
      </w:pPr>
      <w:r>
        <w:rPr>
          <w:rFonts w:ascii="Arial" w:hAnsi="Arial" w:cs="Arial"/>
          <w:sz w:val="28"/>
          <w:szCs w:val="28"/>
        </w:rPr>
        <w:t xml:space="preserve">2) </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Arrêter la pompe d’alimentation de soufre.</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Fermer la vanne de contrôle du débit de soufre HV 609.</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Fermer les vannes à l’entrée de chaque canne à soufre.</w:t>
      </w:r>
    </w:p>
    <w:p w:rsidR="00000000" w:rsidRDefault="00D76077">
      <w:pPr>
        <w:numPr>
          <w:ilvl w:val="0"/>
          <w:numId w:val="7"/>
        </w:numPr>
        <w:spacing w:line="360" w:lineRule="auto"/>
        <w:jc w:val="both"/>
        <w:rPr>
          <w:rFonts w:ascii="Arial" w:hAnsi="Arial" w:cs="Arial"/>
          <w:sz w:val="28"/>
          <w:szCs w:val="28"/>
        </w:rPr>
      </w:pPr>
      <w:r>
        <w:rPr>
          <w:rFonts w:ascii="Arial" w:hAnsi="Arial" w:cs="Arial"/>
          <w:sz w:val="28"/>
          <w:szCs w:val="28"/>
        </w:rPr>
        <w:t>Souffler tout soufre restant dans les cannes avec de l’air.</w:t>
      </w:r>
    </w:p>
    <w:p w:rsidR="00000000" w:rsidRDefault="00D76077">
      <w:pPr>
        <w:spacing w:line="360" w:lineRule="auto"/>
        <w:ind w:left="720"/>
        <w:jc w:val="both"/>
        <w:rPr>
          <w:rFonts w:ascii="Arial" w:hAnsi="Arial" w:cs="Arial"/>
          <w:sz w:val="28"/>
          <w:szCs w:val="28"/>
        </w:rPr>
      </w:pPr>
    </w:p>
    <w:p w:rsidR="00000000" w:rsidRDefault="00D76077">
      <w:pPr>
        <w:spacing w:line="360" w:lineRule="auto"/>
        <w:ind w:firstLine="360"/>
        <w:jc w:val="both"/>
        <w:rPr>
          <w:rFonts w:ascii="Arial" w:hAnsi="Arial" w:cs="Arial"/>
          <w:sz w:val="28"/>
          <w:szCs w:val="28"/>
        </w:rPr>
      </w:pPr>
      <w:r>
        <w:rPr>
          <w:rFonts w:ascii="Arial" w:hAnsi="Arial" w:cs="Arial"/>
          <w:sz w:val="28"/>
          <w:szCs w:val="28"/>
        </w:rPr>
        <w:t>3)</w:t>
      </w:r>
    </w:p>
    <w:p w:rsidR="00000000" w:rsidRDefault="00D76077">
      <w:pPr>
        <w:numPr>
          <w:ilvl w:val="0"/>
          <w:numId w:val="8"/>
        </w:numPr>
        <w:spacing w:line="360" w:lineRule="auto"/>
        <w:jc w:val="both"/>
        <w:rPr>
          <w:rFonts w:ascii="Arial" w:hAnsi="Arial" w:cs="Arial"/>
          <w:sz w:val="28"/>
          <w:szCs w:val="28"/>
        </w:rPr>
      </w:pPr>
      <w:r>
        <w:rPr>
          <w:rFonts w:ascii="Arial" w:hAnsi="Arial" w:cs="Arial"/>
          <w:sz w:val="28"/>
          <w:szCs w:val="28"/>
        </w:rPr>
        <w:t>Réduire l</w:t>
      </w:r>
      <w:r>
        <w:rPr>
          <w:rFonts w:ascii="Arial" w:hAnsi="Arial" w:cs="Arial"/>
          <w:sz w:val="28"/>
          <w:szCs w:val="28"/>
        </w:rPr>
        <w:t>a puissance du compresseur principal à 50%.</w:t>
      </w:r>
    </w:p>
    <w:p w:rsidR="00000000" w:rsidRDefault="00D76077">
      <w:pPr>
        <w:numPr>
          <w:ilvl w:val="0"/>
          <w:numId w:val="8"/>
        </w:numPr>
        <w:spacing w:line="360" w:lineRule="auto"/>
        <w:jc w:val="both"/>
        <w:rPr>
          <w:rFonts w:ascii="Arial" w:hAnsi="Arial" w:cs="Arial"/>
          <w:sz w:val="28"/>
          <w:szCs w:val="28"/>
        </w:rPr>
      </w:pPr>
      <w:r>
        <w:rPr>
          <w:rFonts w:ascii="Arial" w:hAnsi="Arial" w:cs="Arial"/>
          <w:sz w:val="28"/>
          <w:szCs w:val="28"/>
        </w:rPr>
        <w:t>Souffler de l’air sec à travers l’usine jusqu’à ce que les équipements soient refroidis et le SO2 évacué des couches du convertisseur.</w:t>
      </w: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pStyle w:val="Retraitcorpsdetexte3"/>
        <w:spacing w:line="360" w:lineRule="auto"/>
        <w:rPr>
          <w:rFonts w:ascii="Arial" w:hAnsi="Arial" w:cs="Arial"/>
          <w:sz w:val="28"/>
          <w:szCs w:val="28"/>
        </w:rPr>
      </w:pPr>
      <w:r>
        <w:rPr>
          <w:rFonts w:ascii="Arial" w:hAnsi="Arial" w:cs="Arial"/>
          <w:sz w:val="28"/>
          <w:szCs w:val="28"/>
        </w:rPr>
        <w:t xml:space="preserve">4) </w:t>
      </w:r>
    </w:p>
    <w:p w:rsidR="00000000" w:rsidRDefault="00D76077">
      <w:pPr>
        <w:numPr>
          <w:ilvl w:val="0"/>
          <w:numId w:val="9"/>
        </w:numPr>
        <w:spacing w:line="360" w:lineRule="auto"/>
        <w:jc w:val="both"/>
        <w:rPr>
          <w:rFonts w:ascii="Arial" w:hAnsi="Arial" w:cs="Arial"/>
          <w:sz w:val="28"/>
          <w:szCs w:val="28"/>
        </w:rPr>
      </w:pPr>
      <w:r>
        <w:rPr>
          <w:rFonts w:ascii="Arial" w:hAnsi="Arial" w:cs="Arial"/>
          <w:sz w:val="28"/>
          <w:szCs w:val="28"/>
        </w:rPr>
        <w:t>Fermer manuellement l’alimentation d’eau de dilution ajoutée au réservo</w:t>
      </w:r>
      <w:r>
        <w:rPr>
          <w:rFonts w:ascii="Arial" w:hAnsi="Arial" w:cs="Arial"/>
          <w:sz w:val="28"/>
          <w:szCs w:val="28"/>
        </w:rPr>
        <w:t>ir de pompage commun.</w:t>
      </w:r>
    </w:p>
    <w:p w:rsidR="00000000" w:rsidRDefault="00D76077">
      <w:pPr>
        <w:numPr>
          <w:ilvl w:val="0"/>
          <w:numId w:val="9"/>
        </w:numPr>
        <w:spacing w:line="360" w:lineRule="auto"/>
        <w:jc w:val="both"/>
        <w:rPr>
          <w:rFonts w:ascii="Arial" w:hAnsi="Arial" w:cs="Arial"/>
          <w:sz w:val="28"/>
          <w:szCs w:val="28"/>
        </w:rPr>
      </w:pPr>
      <w:r>
        <w:rPr>
          <w:rFonts w:ascii="Arial" w:hAnsi="Arial" w:cs="Arial"/>
          <w:sz w:val="28"/>
          <w:szCs w:val="28"/>
        </w:rPr>
        <w:t>Fermer la vanne de contrôle du niveau d’acide du réservoir (LV-202).</w:t>
      </w:r>
    </w:p>
    <w:p w:rsidR="00000000" w:rsidRDefault="00D76077">
      <w:pPr>
        <w:spacing w:line="360" w:lineRule="auto"/>
        <w:ind w:left="720" w:hanging="360"/>
        <w:jc w:val="both"/>
        <w:rPr>
          <w:rFonts w:ascii="Arial" w:hAnsi="Arial" w:cs="Arial"/>
          <w:sz w:val="28"/>
          <w:szCs w:val="28"/>
        </w:rPr>
      </w:pPr>
      <w:r>
        <w:rPr>
          <w:rFonts w:ascii="Arial" w:hAnsi="Arial" w:cs="Arial"/>
          <w:sz w:val="28"/>
          <w:szCs w:val="28"/>
        </w:rPr>
        <w:t xml:space="preserve">5) </w:t>
      </w:r>
    </w:p>
    <w:p w:rsidR="00000000" w:rsidRDefault="00D76077">
      <w:pPr>
        <w:numPr>
          <w:ilvl w:val="0"/>
          <w:numId w:val="13"/>
        </w:numPr>
        <w:spacing w:line="360" w:lineRule="auto"/>
        <w:jc w:val="both"/>
        <w:rPr>
          <w:rFonts w:ascii="Arial" w:hAnsi="Arial" w:cs="Arial"/>
          <w:sz w:val="28"/>
          <w:szCs w:val="28"/>
        </w:rPr>
      </w:pPr>
      <w:r>
        <w:rPr>
          <w:rFonts w:ascii="Arial" w:hAnsi="Arial" w:cs="Arial"/>
          <w:sz w:val="28"/>
          <w:szCs w:val="28"/>
        </w:rPr>
        <w:t>Fermer la vanne de sectionnement sur la ligne de purge continue et arrêter l’alimentation en produit chimique dans la chaudière.</w:t>
      </w:r>
    </w:p>
    <w:p w:rsidR="00000000" w:rsidRDefault="00D76077">
      <w:pPr>
        <w:numPr>
          <w:ilvl w:val="0"/>
          <w:numId w:val="13"/>
        </w:numPr>
        <w:spacing w:line="360" w:lineRule="auto"/>
        <w:jc w:val="both"/>
        <w:rPr>
          <w:rFonts w:ascii="Arial" w:hAnsi="Arial" w:cs="Arial"/>
          <w:sz w:val="28"/>
          <w:szCs w:val="28"/>
        </w:rPr>
      </w:pPr>
      <w:r>
        <w:rPr>
          <w:rFonts w:ascii="Arial" w:hAnsi="Arial" w:cs="Arial"/>
          <w:sz w:val="28"/>
          <w:szCs w:val="28"/>
        </w:rPr>
        <w:t>Réduire graduellement la pressio</w:t>
      </w:r>
      <w:r>
        <w:rPr>
          <w:rFonts w:ascii="Arial" w:hAnsi="Arial" w:cs="Arial"/>
          <w:sz w:val="28"/>
          <w:szCs w:val="28"/>
        </w:rPr>
        <w:t>n de la chaudière jusqu’à 1.75 bar eff.</w:t>
      </w:r>
    </w:p>
    <w:p w:rsidR="00000000" w:rsidRDefault="00D76077">
      <w:pPr>
        <w:numPr>
          <w:ilvl w:val="0"/>
          <w:numId w:val="13"/>
        </w:numPr>
        <w:spacing w:line="360" w:lineRule="auto"/>
        <w:jc w:val="both"/>
        <w:rPr>
          <w:rFonts w:ascii="Arial" w:hAnsi="Arial" w:cs="Arial"/>
          <w:sz w:val="28"/>
          <w:szCs w:val="28"/>
        </w:rPr>
      </w:pPr>
      <w:r>
        <w:rPr>
          <w:rFonts w:ascii="Arial" w:hAnsi="Arial" w:cs="Arial"/>
          <w:sz w:val="28"/>
          <w:szCs w:val="28"/>
        </w:rPr>
        <w:t>Maintenir le niveau d’eau de fonctionnement normal dans le ballon de vapeur jusqu’à ce que le four et la chaudière soient presque à la température ambiante.</w:t>
      </w:r>
    </w:p>
    <w:p w:rsidR="00000000" w:rsidRDefault="00D76077">
      <w:pPr>
        <w:pStyle w:val="Retraitcorpsdetexte3"/>
        <w:spacing w:line="360" w:lineRule="auto"/>
        <w:ind w:left="720" w:hanging="360"/>
        <w:rPr>
          <w:rFonts w:ascii="Arial" w:hAnsi="Arial" w:cs="Arial"/>
          <w:sz w:val="28"/>
          <w:szCs w:val="28"/>
        </w:rPr>
      </w:pPr>
      <w:r>
        <w:rPr>
          <w:rFonts w:ascii="Arial" w:hAnsi="Arial" w:cs="Arial"/>
          <w:sz w:val="28"/>
          <w:szCs w:val="28"/>
        </w:rPr>
        <w:t xml:space="preserve">6) </w:t>
      </w:r>
    </w:p>
    <w:p w:rsidR="00000000" w:rsidRDefault="00D76077">
      <w:pPr>
        <w:pStyle w:val="Retraitcorpsdetexte3"/>
        <w:numPr>
          <w:ilvl w:val="0"/>
          <w:numId w:val="14"/>
        </w:numPr>
        <w:spacing w:after="0" w:line="360" w:lineRule="auto"/>
        <w:jc w:val="both"/>
        <w:rPr>
          <w:rFonts w:ascii="Arial" w:hAnsi="Arial" w:cs="Arial"/>
          <w:sz w:val="28"/>
          <w:szCs w:val="28"/>
        </w:rPr>
      </w:pPr>
      <w:r>
        <w:rPr>
          <w:rFonts w:ascii="Arial" w:hAnsi="Arial" w:cs="Arial"/>
          <w:sz w:val="28"/>
          <w:szCs w:val="28"/>
        </w:rPr>
        <w:t>Arrêter la circulation d’acide lorsque le compresseur e</w:t>
      </w:r>
      <w:r>
        <w:rPr>
          <w:rFonts w:ascii="Arial" w:hAnsi="Arial" w:cs="Arial"/>
          <w:sz w:val="28"/>
          <w:szCs w:val="28"/>
        </w:rPr>
        <w:t>st arrêté.</w:t>
      </w:r>
    </w:p>
    <w:p w:rsidR="00000000" w:rsidRDefault="00D76077">
      <w:pPr>
        <w:pStyle w:val="Retraitcorpsdetexte3"/>
        <w:numPr>
          <w:ilvl w:val="0"/>
          <w:numId w:val="14"/>
        </w:numPr>
        <w:spacing w:after="0" w:line="360" w:lineRule="auto"/>
        <w:jc w:val="both"/>
        <w:rPr>
          <w:rFonts w:ascii="Arial" w:hAnsi="Arial" w:cs="Arial"/>
          <w:sz w:val="28"/>
          <w:szCs w:val="28"/>
        </w:rPr>
      </w:pPr>
      <w:r>
        <w:rPr>
          <w:rFonts w:ascii="Arial" w:hAnsi="Arial" w:cs="Arial"/>
          <w:sz w:val="28"/>
          <w:szCs w:val="28"/>
        </w:rPr>
        <w:t>Fermer le système de protection anodique des refroidisseurs d’acide.</w:t>
      </w:r>
    </w:p>
    <w:p w:rsidR="00000000" w:rsidRDefault="00D76077">
      <w:pPr>
        <w:pStyle w:val="Retraitcorpsdetexte3"/>
        <w:numPr>
          <w:ilvl w:val="0"/>
          <w:numId w:val="15"/>
        </w:numPr>
        <w:spacing w:after="0" w:line="360" w:lineRule="auto"/>
        <w:jc w:val="both"/>
        <w:rPr>
          <w:rFonts w:ascii="Arial" w:hAnsi="Arial" w:cs="Arial"/>
          <w:sz w:val="28"/>
          <w:szCs w:val="28"/>
        </w:rPr>
      </w:pPr>
      <w:r>
        <w:rPr>
          <w:rFonts w:ascii="Arial" w:hAnsi="Arial" w:cs="Arial"/>
          <w:sz w:val="28"/>
          <w:szCs w:val="28"/>
        </w:rPr>
        <w:t xml:space="preserve"> Procéder aux travaux.</w:t>
      </w:r>
    </w:p>
    <w:p w:rsidR="00000000" w:rsidRDefault="00D76077">
      <w:pPr>
        <w:pStyle w:val="Retraitcorpsdetexte3"/>
        <w:spacing w:line="360" w:lineRule="auto"/>
        <w:ind w:left="360"/>
        <w:rPr>
          <w:rFonts w:ascii="Arial" w:hAnsi="Arial" w:cs="Arial"/>
          <w:sz w:val="28"/>
          <w:szCs w:val="28"/>
        </w:rPr>
      </w:pPr>
      <w:r>
        <w:rPr>
          <w:rFonts w:ascii="Arial" w:hAnsi="Arial" w:cs="Arial"/>
          <w:sz w:val="28"/>
          <w:szCs w:val="28"/>
        </w:rPr>
        <w:t>8)</w:t>
      </w:r>
    </w:p>
    <w:p w:rsidR="00000000" w:rsidRDefault="00D76077">
      <w:pPr>
        <w:pStyle w:val="Retraitcorpsdetexte3"/>
        <w:numPr>
          <w:ilvl w:val="1"/>
          <w:numId w:val="15"/>
        </w:numPr>
        <w:tabs>
          <w:tab w:val="clear" w:pos="1440"/>
          <w:tab w:val="num" w:pos="1080"/>
        </w:tabs>
        <w:spacing w:after="0" w:line="360" w:lineRule="auto"/>
        <w:ind w:left="1080"/>
        <w:jc w:val="both"/>
        <w:rPr>
          <w:rFonts w:ascii="Arial" w:hAnsi="Arial" w:cs="Arial"/>
          <w:sz w:val="28"/>
          <w:szCs w:val="28"/>
        </w:rPr>
      </w:pPr>
      <w:r>
        <w:rPr>
          <w:rFonts w:ascii="Arial" w:hAnsi="Arial" w:cs="Arial"/>
          <w:sz w:val="28"/>
          <w:szCs w:val="28"/>
        </w:rPr>
        <w:t>Garder le système d’acide plein si aucun travail n’est effectuer dans la zone d’acide, et faire circuler une fois par jour pendant une heure.</w:t>
      </w:r>
    </w:p>
    <w:p w:rsidR="00000000" w:rsidRDefault="00D76077">
      <w:pPr>
        <w:pStyle w:val="Retraitcorpsdetexte3"/>
        <w:numPr>
          <w:ilvl w:val="1"/>
          <w:numId w:val="15"/>
        </w:numPr>
        <w:tabs>
          <w:tab w:val="clear" w:pos="1440"/>
          <w:tab w:val="num" w:pos="1080"/>
        </w:tabs>
        <w:spacing w:after="0" w:line="360" w:lineRule="auto"/>
        <w:ind w:left="1080"/>
        <w:jc w:val="both"/>
        <w:rPr>
          <w:rFonts w:ascii="Arial" w:hAnsi="Arial" w:cs="Arial"/>
          <w:sz w:val="28"/>
          <w:szCs w:val="28"/>
        </w:rPr>
      </w:pPr>
      <w:r>
        <w:rPr>
          <w:rFonts w:ascii="Arial" w:hAnsi="Arial" w:cs="Arial"/>
          <w:sz w:val="28"/>
          <w:szCs w:val="28"/>
        </w:rPr>
        <w:t xml:space="preserve">Changer </w:t>
      </w:r>
      <w:r>
        <w:rPr>
          <w:rFonts w:ascii="Arial" w:hAnsi="Arial" w:cs="Arial"/>
          <w:sz w:val="28"/>
          <w:szCs w:val="28"/>
        </w:rPr>
        <w:t>l’acide selon le besoin pour maintenir le titre.</w:t>
      </w:r>
    </w:p>
    <w:p w:rsidR="00000000" w:rsidRDefault="00D76077">
      <w:pPr>
        <w:pStyle w:val="Retraitcorpsdetexte3"/>
        <w:numPr>
          <w:ilvl w:val="1"/>
          <w:numId w:val="15"/>
        </w:numPr>
        <w:tabs>
          <w:tab w:val="clear" w:pos="1440"/>
          <w:tab w:val="num" w:pos="1080"/>
        </w:tabs>
        <w:spacing w:after="0" w:line="360" w:lineRule="auto"/>
        <w:ind w:left="1080"/>
        <w:jc w:val="both"/>
        <w:rPr>
          <w:rFonts w:ascii="Arial" w:hAnsi="Arial" w:cs="Arial"/>
          <w:sz w:val="28"/>
          <w:szCs w:val="28"/>
        </w:rPr>
      </w:pPr>
      <w:r>
        <w:rPr>
          <w:rFonts w:ascii="Arial" w:hAnsi="Arial" w:cs="Arial"/>
          <w:sz w:val="28"/>
          <w:szCs w:val="28"/>
        </w:rPr>
        <w:t>Si les travaux requièrent la vidange du système, remplir d’acide dès que les travaux sont complétés et faire circuler l’acide chaque jour.</w:t>
      </w:r>
    </w:p>
    <w:p w:rsidR="00000000" w:rsidRDefault="00D76077">
      <w:pPr>
        <w:pStyle w:val="Retraitcorpsdetexte3"/>
        <w:numPr>
          <w:ilvl w:val="0"/>
          <w:numId w:val="15"/>
        </w:numPr>
        <w:spacing w:line="360" w:lineRule="auto"/>
        <w:rPr>
          <w:rFonts w:ascii="Arial" w:hAnsi="Arial" w:cs="Arial"/>
          <w:sz w:val="28"/>
          <w:szCs w:val="28"/>
        </w:rPr>
      </w:pPr>
      <w:r>
        <w:rPr>
          <w:rFonts w:ascii="Arial" w:hAnsi="Arial" w:cs="Arial"/>
          <w:sz w:val="28"/>
          <w:szCs w:val="28"/>
        </w:rPr>
        <w:t>Avant d’ouvrir un trou d’homme ou d’ouvrir une conduite, s’assurer d</w:t>
      </w:r>
      <w:r>
        <w:rPr>
          <w:rFonts w:ascii="Arial" w:hAnsi="Arial" w:cs="Arial"/>
          <w:sz w:val="28"/>
          <w:szCs w:val="28"/>
        </w:rPr>
        <w:t>e sa vidange et de la ventilation préalable de l’équipement.</w:t>
      </w:r>
    </w:p>
    <w:p w:rsidR="00000000" w:rsidRDefault="00D76077">
      <w:pPr>
        <w:pStyle w:val="Retraitcorpsdetexte3"/>
        <w:spacing w:line="360" w:lineRule="auto"/>
        <w:ind w:left="360"/>
        <w:rPr>
          <w:rFonts w:ascii="Arial" w:hAnsi="Arial" w:cs="Arial"/>
          <w:szCs w:val="28"/>
        </w:rPr>
      </w:pPr>
    </w:p>
    <w:p w:rsidR="00000000" w:rsidRDefault="00D76077">
      <w:pPr>
        <w:numPr>
          <w:ilvl w:val="0"/>
          <w:numId w:val="48"/>
        </w:numPr>
        <w:tabs>
          <w:tab w:val="clear" w:pos="720"/>
          <w:tab w:val="num" w:pos="180"/>
        </w:tabs>
        <w:spacing w:line="360" w:lineRule="auto"/>
        <w:ind w:left="180"/>
        <w:jc w:val="both"/>
        <w:rPr>
          <w:b/>
          <w:bCs/>
          <w:color w:val="0000FF"/>
          <w:sz w:val="32"/>
        </w:rPr>
      </w:pPr>
      <w:r>
        <w:rPr>
          <w:b/>
          <w:bCs/>
          <w:color w:val="0000FF"/>
          <w:sz w:val="32"/>
        </w:rPr>
        <w:t>DEMARRAGE DE L’INSTALLATION :</w:t>
      </w:r>
    </w:p>
    <w:p w:rsidR="00000000" w:rsidRDefault="00D76077">
      <w:pPr>
        <w:spacing w:line="360" w:lineRule="auto"/>
        <w:jc w:val="both"/>
        <w:rPr>
          <w:b/>
          <w:bCs/>
          <w:color w:val="0000FF"/>
          <w:sz w:val="16"/>
          <w:szCs w:val="16"/>
        </w:rPr>
      </w:pPr>
    </w:p>
    <w:p w:rsidR="00000000" w:rsidRDefault="00D76077">
      <w:pPr>
        <w:numPr>
          <w:ilvl w:val="0"/>
          <w:numId w:val="46"/>
        </w:numPr>
        <w:tabs>
          <w:tab w:val="clear" w:pos="1800"/>
          <w:tab w:val="num" w:pos="720"/>
        </w:tabs>
        <w:spacing w:line="360" w:lineRule="auto"/>
        <w:ind w:left="720"/>
        <w:jc w:val="both"/>
        <w:rPr>
          <w:b/>
          <w:color w:val="008000"/>
          <w:sz w:val="28"/>
          <w:szCs w:val="28"/>
        </w:rPr>
      </w:pPr>
      <w:r>
        <w:rPr>
          <w:b/>
          <w:color w:val="008000"/>
          <w:sz w:val="28"/>
          <w:szCs w:val="28"/>
        </w:rPr>
        <w:t>Démarrage après un arrêt froid :</w:t>
      </w:r>
    </w:p>
    <w:p w:rsidR="00000000" w:rsidRDefault="00D76077">
      <w:pPr>
        <w:tabs>
          <w:tab w:val="num" w:pos="720"/>
        </w:tabs>
        <w:spacing w:line="360" w:lineRule="auto"/>
        <w:ind w:left="360"/>
        <w:jc w:val="both"/>
        <w:rPr>
          <w:b/>
          <w:color w:val="008000"/>
          <w:sz w:val="16"/>
          <w:szCs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 xml:space="preserve">Avant de procéder au démarrage il faut toujours s’assurer de la disponibilité de toutes les utilités nécessaire au démarrage, le </w:t>
      </w:r>
      <w:r>
        <w:rPr>
          <w:rFonts w:ascii="Arial" w:hAnsi="Arial" w:cs="Arial"/>
          <w:sz w:val="28"/>
          <w:szCs w:val="28"/>
        </w:rPr>
        <w:t>système d’acide doit être rempli et l’acide doit y circuler.</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 xml:space="preserve">Chaque démarrage doit suivre une courbe de démarrage qui diffère suivant l’état de l’installation et suivant la durée d’arrêt. </w:t>
      </w:r>
    </w:p>
    <w:p w:rsidR="00000000" w:rsidRDefault="00D76077">
      <w:pPr>
        <w:spacing w:line="360" w:lineRule="auto"/>
        <w:jc w:val="both"/>
        <w:rPr>
          <w:rFonts w:ascii="Arial" w:hAnsi="Arial" w:cs="Arial"/>
          <w:sz w:val="28"/>
          <w:szCs w:val="28"/>
        </w:rPr>
      </w:pPr>
      <w:r>
        <w:rPr>
          <w:rFonts w:ascii="Arial" w:hAnsi="Arial" w:cs="Arial"/>
          <w:sz w:val="28"/>
          <w:szCs w:val="28"/>
        </w:rPr>
        <w:t>Le premier chauffage concerne les équipements suivants :</w:t>
      </w:r>
    </w:p>
    <w:p w:rsidR="00000000" w:rsidRDefault="00D76077">
      <w:pPr>
        <w:numPr>
          <w:ilvl w:val="0"/>
          <w:numId w:val="42"/>
        </w:numPr>
        <w:spacing w:line="360" w:lineRule="auto"/>
        <w:jc w:val="both"/>
        <w:rPr>
          <w:rFonts w:ascii="Arial" w:hAnsi="Arial" w:cs="Arial"/>
          <w:sz w:val="28"/>
          <w:szCs w:val="28"/>
        </w:rPr>
      </w:pPr>
      <w:r>
        <w:rPr>
          <w:rFonts w:ascii="Arial" w:hAnsi="Arial" w:cs="Arial"/>
          <w:sz w:val="28"/>
          <w:szCs w:val="28"/>
        </w:rPr>
        <w:t>Le four,</w:t>
      </w:r>
    </w:p>
    <w:p w:rsidR="00000000" w:rsidRDefault="00D76077">
      <w:pPr>
        <w:numPr>
          <w:ilvl w:val="0"/>
          <w:numId w:val="42"/>
        </w:numPr>
        <w:spacing w:line="360" w:lineRule="auto"/>
        <w:jc w:val="both"/>
        <w:rPr>
          <w:rFonts w:ascii="Arial" w:hAnsi="Arial" w:cs="Arial"/>
          <w:sz w:val="28"/>
          <w:szCs w:val="28"/>
        </w:rPr>
      </w:pPr>
      <w:r>
        <w:rPr>
          <w:rFonts w:ascii="Arial" w:hAnsi="Arial" w:cs="Arial"/>
          <w:sz w:val="28"/>
          <w:szCs w:val="28"/>
        </w:rPr>
        <w:t>La chaudière de récupération,</w:t>
      </w:r>
    </w:p>
    <w:p w:rsidR="00000000" w:rsidRDefault="00D76077">
      <w:pPr>
        <w:numPr>
          <w:ilvl w:val="0"/>
          <w:numId w:val="42"/>
        </w:numPr>
        <w:spacing w:line="360" w:lineRule="auto"/>
        <w:jc w:val="both"/>
        <w:rPr>
          <w:rFonts w:ascii="Arial" w:hAnsi="Arial" w:cs="Arial"/>
          <w:sz w:val="28"/>
          <w:szCs w:val="28"/>
        </w:rPr>
      </w:pPr>
      <w:r>
        <w:rPr>
          <w:rFonts w:ascii="Arial" w:hAnsi="Arial" w:cs="Arial"/>
          <w:sz w:val="28"/>
          <w:szCs w:val="28"/>
        </w:rPr>
        <w:t>Le filtre à gaz chaud.</w:t>
      </w:r>
    </w:p>
    <w:p w:rsidR="00000000" w:rsidRDefault="00D76077">
      <w:pPr>
        <w:spacing w:line="360" w:lineRule="auto"/>
        <w:ind w:left="360"/>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On avise d’abord la centrale thermique de l’intention de démarrage pour assure une alimentation de vapeur  avec laquelle on démarre la turbosoufflante.</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Avant de procéder au brûlage à gasoil on ouvre le</w:t>
      </w:r>
      <w:r>
        <w:rPr>
          <w:rFonts w:ascii="Arial" w:hAnsi="Arial" w:cs="Arial"/>
          <w:sz w:val="28"/>
          <w:szCs w:val="28"/>
        </w:rPr>
        <w:t xml:space="preserve"> cheminée se trouvant juste à la sortie du filtre à gaz chaud et on installe un joint plein après ce cheminée. Après on démarre la turbosoufflante. </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 xml:space="preserve">Le démarrage commence par un brûlage à gasoil ; l’allumage de ce renier se fait au moyen du propane parce </w:t>
      </w:r>
      <w:r>
        <w:rPr>
          <w:rFonts w:ascii="Arial" w:hAnsi="Arial" w:cs="Arial"/>
          <w:sz w:val="28"/>
          <w:szCs w:val="28"/>
        </w:rPr>
        <w:t>que la température d’inflammation du gasoil est de 177°C et la chambre de combustion du four est à la température ambiante.</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 xml:space="preserve">On procède  à une augmentation de température du four avec une pente de 6°C/h pendant 16h jusqu’à ce qu’on obtient une température </w:t>
      </w:r>
      <w:r>
        <w:rPr>
          <w:rFonts w:ascii="Arial" w:hAnsi="Arial" w:cs="Arial"/>
          <w:sz w:val="28"/>
          <w:szCs w:val="28"/>
        </w:rPr>
        <w:t>de 200°C.</w:t>
      </w:r>
    </w:p>
    <w:p w:rsidR="00000000" w:rsidRDefault="00D76077">
      <w:pPr>
        <w:spacing w:line="360" w:lineRule="auto"/>
        <w:ind w:firstLine="708"/>
        <w:jc w:val="both"/>
        <w:rPr>
          <w:rFonts w:ascii="Arial" w:hAnsi="Arial" w:cs="Arial"/>
          <w:sz w:val="28"/>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On garde constante la température à 200°C pendant 36 heures afin d’homogénéiser la température du four.</w:t>
      </w:r>
    </w:p>
    <w:p w:rsidR="00000000" w:rsidRDefault="00D76077">
      <w:pPr>
        <w:spacing w:line="360" w:lineRule="auto"/>
        <w:jc w:val="both"/>
        <w:rPr>
          <w:rFonts w:ascii="Arial" w:hAnsi="Arial" w:cs="Arial"/>
          <w:sz w:val="28"/>
          <w:szCs w:val="28"/>
        </w:rPr>
      </w:pPr>
      <w:r>
        <w:rPr>
          <w:rFonts w:ascii="Arial" w:hAnsi="Arial" w:cs="Arial"/>
          <w:sz w:val="28"/>
          <w:szCs w:val="28"/>
        </w:rPr>
        <w:t>Puis on change la pente à 12°C/h jusqu’à 600°C suivi d’un palier de 6heures.</w:t>
      </w:r>
    </w:p>
    <w:p w:rsidR="00000000" w:rsidRDefault="00D76077">
      <w:pPr>
        <w:spacing w:line="360" w:lineRule="auto"/>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Apres on recommence l’augmentation de température avec 20°C jus</w:t>
      </w:r>
      <w:r>
        <w:rPr>
          <w:rFonts w:ascii="Arial" w:hAnsi="Arial" w:cs="Arial"/>
          <w:sz w:val="28"/>
          <w:szCs w:val="28"/>
        </w:rPr>
        <w:t>qu’à ce que la température du four atteint 900à1000°C, on assure un palier de 4 heures. Ensuite on passe à la deuxième étape c’est le soufflage à l’air des masses du convertisseur.</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 xml:space="preserve">On élimine le joint plein, on ferme le cheminée et on ouvre la cheminée à </w:t>
      </w:r>
      <w:r>
        <w:rPr>
          <w:rFonts w:ascii="Arial" w:hAnsi="Arial" w:cs="Arial"/>
          <w:sz w:val="28"/>
          <w:szCs w:val="28"/>
        </w:rPr>
        <w:t>la sorite de l’échangeur E05 et celui à la sortie de l’échangeur E03, et on place des joints pleins un à la gaine d’entrée de la tour D02 et l’autre à la gaine d’entrée de la tour D03 afin d’isoler le circuit acide.</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La masse gazeuse alimente le convertiss</w:t>
      </w:r>
      <w:r>
        <w:rPr>
          <w:rFonts w:ascii="Arial" w:hAnsi="Arial" w:cs="Arial"/>
          <w:sz w:val="28"/>
          <w:szCs w:val="28"/>
        </w:rPr>
        <w:t>eur par deux voies :</w:t>
      </w:r>
    </w:p>
    <w:p w:rsidR="00000000" w:rsidRDefault="00D76077">
      <w:pPr>
        <w:numPr>
          <w:ilvl w:val="0"/>
          <w:numId w:val="43"/>
        </w:numPr>
        <w:spacing w:line="360" w:lineRule="auto"/>
        <w:jc w:val="both"/>
        <w:rPr>
          <w:rFonts w:ascii="Arial" w:hAnsi="Arial" w:cs="Arial"/>
          <w:sz w:val="28"/>
          <w:szCs w:val="28"/>
        </w:rPr>
      </w:pPr>
      <w:r>
        <w:rPr>
          <w:rFonts w:ascii="Arial" w:hAnsi="Arial" w:cs="Arial"/>
          <w:sz w:val="28"/>
          <w:szCs w:val="28"/>
        </w:rPr>
        <w:t>Une partie passe par la première masse jusqu’à la sortie de E03.</w:t>
      </w:r>
    </w:p>
    <w:p w:rsidR="00000000" w:rsidRDefault="00D76077">
      <w:pPr>
        <w:numPr>
          <w:ilvl w:val="0"/>
          <w:numId w:val="43"/>
        </w:numPr>
        <w:spacing w:line="360" w:lineRule="auto"/>
        <w:jc w:val="both"/>
        <w:rPr>
          <w:rFonts w:ascii="Arial" w:hAnsi="Arial" w:cs="Arial"/>
          <w:sz w:val="28"/>
          <w:szCs w:val="28"/>
        </w:rPr>
      </w:pPr>
      <w:r>
        <w:rPr>
          <w:rFonts w:ascii="Arial" w:hAnsi="Arial" w:cs="Arial"/>
          <w:sz w:val="28"/>
          <w:szCs w:val="28"/>
        </w:rPr>
        <w:t>Et un piquage alimente la troisième et la quatrième masse jusqu’à la sortie de E05.</w:t>
      </w:r>
    </w:p>
    <w:p w:rsidR="00000000" w:rsidRDefault="00D76077">
      <w:pPr>
        <w:spacing w:line="360" w:lineRule="auto"/>
        <w:ind w:left="360"/>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On arrête l’alimentation en gasoil et on souffle avec l’air pendant 8heures jusqu’à c</w:t>
      </w:r>
      <w:r>
        <w:rPr>
          <w:rFonts w:ascii="Arial" w:hAnsi="Arial" w:cs="Arial"/>
          <w:sz w:val="28"/>
          <w:szCs w:val="28"/>
        </w:rPr>
        <w:t>e que la température du four devient environ 200°C.</w:t>
      </w:r>
    </w:p>
    <w:p w:rsidR="00000000" w:rsidRDefault="00D76077">
      <w:pPr>
        <w:spacing w:line="360" w:lineRule="auto"/>
        <w:jc w:val="both"/>
        <w:rPr>
          <w:rFonts w:ascii="Arial" w:hAnsi="Arial" w:cs="Arial"/>
          <w:sz w:val="28"/>
          <w:szCs w:val="28"/>
        </w:rPr>
      </w:pPr>
      <w:r>
        <w:rPr>
          <w:rFonts w:ascii="Arial" w:hAnsi="Arial" w:cs="Arial"/>
          <w:sz w:val="28"/>
          <w:szCs w:val="28"/>
        </w:rPr>
        <w:t>Lors du soufflage, une circulation d’acide est obligatoire surtout sur au niveau du sécheurD01.</w:t>
      </w:r>
    </w:p>
    <w:p w:rsidR="00000000" w:rsidRDefault="00D76077">
      <w:pPr>
        <w:spacing w:line="360" w:lineRule="auto"/>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Si après le soufflage à l’air la température à l’entrée et à la sortie de chaque masse est supérieur à 177°</w:t>
      </w:r>
      <w:r>
        <w:rPr>
          <w:rFonts w:ascii="Arial" w:hAnsi="Arial" w:cs="Arial"/>
          <w:sz w:val="28"/>
          <w:szCs w:val="28"/>
        </w:rPr>
        <w:t>C on passe au chauffage direct des masses des convertisseur avec gasoil.</w:t>
      </w:r>
    </w:p>
    <w:p w:rsidR="00000000" w:rsidRDefault="00D76077">
      <w:pPr>
        <w:spacing w:line="360" w:lineRule="auto"/>
        <w:ind w:firstLine="708"/>
        <w:jc w:val="both"/>
        <w:rPr>
          <w:rFonts w:ascii="Arial" w:hAnsi="Arial" w:cs="Arial"/>
          <w:sz w:val="28"/>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Sinon, si on n’atteint pas 177°C à l’entrée et à la sortie des masses du convertisseur, on arrête la turbosoufflante pour les travaux de montage du joint plein au niveau de la sortie</w:t>
      </w:r>
      <w:r>
        <w:rPr>
          <w:rFonts w:ascii="Arial" w:hAnsi="Arial" w:cs="Arial"/>
          <w:sz w:val="28"/>
          <w:szCs w:val="28"/>
        </w:rPr>
        <w:t xml:space="preserve"> du filtre à gaz chaud.</w:t>
      </w:r>
    </w:p>
    <w:p w:rsidR="00000000" w:rsidRDefault="00D76077">
      <w:pPr>
        <w:spacing w:line="360" w:lineRule="auto"/>
        <w:jc w:val="both"/>
        <w:rPr>
          <w:rFonts w:ascii="Arial" w:hAnsi="Arial" w:cs="Arial"/>
          <w:sz w:val="28"/>
          <w:szCs w:val="28"/>
        </w:rPr>
      </w:pPr>
      <w:r>
        <w:rPr>
          <w:rFonts w:ascii="Arial" w:hAnsi="Arial" w:cs="Arial"/>
          <w:sz w:val="28"/>
          <w:szCs w:val="28"/>
        </w:rPr>
        <w:t>Après fin de ces travaux on passe au deuxième chauffage à gasoil avec une pente de 80°C/h jusqu’à 1000°C.</w:t>
      </w:r>
    </w:p>
    <w:p w:rsidR="00000000" w:rsidRDefault="00D76077">
      <w:pPr>
        <w:spacing w:line="360" w:lineRule="auto"/>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On assure un palier de 4 heures et on passe au soufflage à l’air a travers les masses du convertisseur.</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On répète l’opératio</w:t>
      </w:r>
      <w:r>
        <w:rPr>
          <w:rFonts w:ascii="Arial" w:hAnsi="Arial" w:cs="Arial"/>
          <w:sz w:val="28"/>
          <w:szCs w:val="28"/>
        </w:rPr>
        <w:t>n jusqu’à ce qu’on atteint une température de 200°C au niveau des masses du convertisseur.</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Et on procède au chauffage direct avec le gasoil  jusqu’à ce qu’on atteint une température de 400°C au niveau de chaque masse du convertisseur.</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Puis on passe au br</w:t>
      </w:r>
      <w:r>
        <w:rPr>
          <w:rFonts w:ascii="Arial" w:hAnsi="Arial" w:cs="Arial"/>
          <w:sz w:val="28"/>
          <w:szCs w:val="28"/>
        </w:rPr>
        <w:t>ûlage à soufre et on règle les paramètres de marche jusqu’à la stabilisation.</w:t>
      </w:r>
    </w:p>
    <w:p w:rsidR="00000000" w:rsidRDefault="00D76077">
      <w:pPr>
        <w:spacing w:line="360" w:lineRule="auto"/>
        <w:jc w:val="both"/>
        <w:rPr>
          <w:rFonts w:ascii="Arial" w:hAnsi="Arial" w:cs="Arial"/>
          <w:sz w:val="16"/>
          <w:szCs w:val="16"/>
        </w:rPr>
      </w:pPr>
    </w:p>
    <w:p w:rsidR="00000000" w:rsidRDefault="00D76077">
      <w:pPr>
        <w:numPr>
          <w:ilvl w:val="0"/>
          <w:numId w:val="46"/>
        </w:numPr>
        <w:tabs>
          <w:tab w:val="clear" w:pos="1800"/>
          <w:tab w:val="num" w:pos="720"/>
        </w:tabs>
        <w:ind w:left="720"/>
        <w:jc w:val="both"/>
        <w:rPr>
          <w:b/>
          <w:color w:val="008000"/>
          <w:sz w:val="28"/>
          <w:szCs w:val="28"/>
        </w:rPr>
      </w:pPr>
      <w:r>
        <w:rPr>
          <w:b/>
          <w:color w:val="008000"/>
          <w:sz w:val="28"/>
          <w:szCs w:val="28"/>
        </w:rPr>
        <w:t>Démarrage après un arrêt chaud :</w:t>
      </w:r>
    </w:p>
    <w:p w:rsidR="00000000" w:rsidRDefault="00D76077">
      <w:pPr>
        <w:ind w:left="360"/>
        <w:jc w:val="both"/>
        <w:rPr>
          <w:b/>
          <w:color w:val="008000"/>
          <w:sz w:val="16"/>
          <w:szCs w:val="28"/>
        </w:rPr>
      </w:pPr>
    </w:p>
    <w:p w:rsidR="00000000" w:rsidRDefault="00D76077">
      <w:pPr>
        <w:jc w:val="both"/>
        <w:rPr>
          <w:b/>
          <w:color w:val="008000"/>
          <w:sz w:val="16"/>
          <w:szCs w:val="16"/>
        </w:rPr>
      </w:pPr>
    </w:p>
    <w:p w:rsidR="00000000" w:rsidRDefault="00D76077">
      <w:pPr>
        <w:spacing w:line="360" w:lineRule="auto"/>
        <w:jc w:val="both"/>
        <w:rPr>
          <w:rFonts w:ascii="Arial" w:hAnsi="Arial" w:cs="Arial"/>
          <w:sz w:val="28"/>
          <w:szCs w:val="28"/>
        </w:rPr>
      </w:pPr>
      <w:r>
        <w:rPr>
          <w:rFonts w:ascii="Arial" w:hAnsi="Arial" w:cs="Arial"/>
          <w:sz w:val="28"/>
          <w:szCs w:val="28"/>
        </w:rPr>
        <w:t>Les étapes à suivre après un arrêt chaud sont :</w:t>
      </w:r>
    </w:p>
    <w:p w:rsidR="00000000" w:rsidRDefault="00D76077">
      <w:pPr>
        <w:numPr>
          <w:ilvl w:val="1"/>
          <w:numId w:val="46"/>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Disposition de circuit :</w:t>
      </w:r>
    </w:p>
    <w:p w:rsidR="00000000" w:rsidRDefault="00D76077">
      <w:pPr>
        <w:spacing w:line="360" w:lineRule="auto"/>
        <w:ind w:left="720"/>
        <w:jc w:val="both"/>
        <w:rPr>
          <w:rFonts w:ascii="Arial" w:hAnsi="Arial" w:cs="Arial"/>
          <w:sz w:val="28"/>
          <w:szCs w:val="28"/>
        </w:rPr>
      </w:pPr>
      <w:r>
        <w:rPr>
          <w:rFonts w:ascii="Arial" w:hAnsi="Arial" w:cs="Arial"/>
          <w:sz w:val="28"/>
          <w:szCs w:val="28"/>
        </w:rPr>
        <w:t>-démarrage des pompes d’acide</w:t>
      </w:r>
    </w:p>
    <w:p w:rsidR="00000000" w:rsidRDefault="00D76077">
      <w:pPr>
        <w:spacing w:line="360" w:lineRule="auto"/>
        <w:ind w:left="720"/>
        <w:jc w:val="both"/>
        <w:rPr>
          <w:rFonts w:ascii="Arial" w:hAnsi="Arial" w:cs="Arial"/>
          <w:sz w:val="28"/>
          <w:szCs w:val="28"/>
        </w:rPr>
      </w:pPr>
      <w:r>
        <w:rPr>
          <w:rFonts w:ascii="Arial" w:hAnsi="Arial" w:cs="Arial"/>
          <w:sz w:val="28"/>
          <w:szCs w:val="28"/>
        </w:rPr>
        <w:t>-contrôle de disposition des utilités (</w:t>
      </w:r>
      <w:r>
        <w:rPr>
          <w:rFonts w:ascii="Arial" w:hAnsi="Arial" w:cs="Arial"/>
          <w:sz w:val="28"/>
          <w:szCs w:val="28"/>
        </w:rPr>
        <w:t>eau de noria, eau alimentaire, eau de mer, vapeur HP et BP).</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Disposition des vannes : cette étape concerne l’ouverture ou la fermeture des vannes selon la nécessité.</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Démarrage de la pompe à soufre avec les brûleurs fermés.</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Convertisseur : ouvrir la vanne H</w:t>
      </w:r>
      <w:r>
        <w:rPr>
          <w:rFonts w:ascii="Arial" w:hAnsi="Arial" w:cs="Arial"/>
          <w:sz w:val="28"/>
          <w:szCs w:val="28"/>
        </w:rPr>
        <w:t>V609 à 100% et HV604 à 0% cela facilite le chauffage de circuit dans un court temps.</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Démarrage de la turbine : cela se fait par palier jusqu'à l’atteinte d’une vitesse de rotation égale à 4226 RPM.</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Ouverture de brûleur  avec contrôle d’émission de gaz SO</w:t>
      </w:r>
      <w:r>
        <w:rPr>
          <w:rFonts w:ascii="Arial" w:hAnsi="Arial" w:cs="Arial"/>
          <w:sz w:val="28"/>
          <w:szCs w:val="28"/>
          <w:vertAlign w:val="subscript"/>
        </w:rPr>
        <w:t xml:space="preserve">2 </w:t>
      </w:r>
      <w:r>
        <w:rPr>
          <w:rFonts w:ascii="Arial" w:hAnsi="Arial" w:cs="Arial"/>
          <w:sz w:val="28"/>
          <w:szCs w:val="28"/>
        </w:rPr>
        <w:t>évacué par la cheminée et  on respectant la montée en pression  du ballon de la chaudière (pression=f (temps) exponentiel.</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Ouvrir la vanne de dilution on respectant chaque 1m</w:t>
      </w:r>
      <w:r>
        <w:rPr>
          <w:rFonts w:ascii="Arial" w:hAnsi="Arial" w:cs="Arial"/>
          <w:sz w:val="28"/>
          <w:szCs w:val="28"/>
          <w:vertAlign w:val="superscript"/>
        </w:rPr>
        <w:t xml:space="preserve">3 </w:t>
      </w:r>
      <w:r>
        <w:rPr>
          <w:rFonts w:ascii="Arial" w:hAnsi="Arial" w:cs="Arial"/>
          <w:sz w:val="28"/>
          <w:szCs w:val="28"/>
        </w:rPr>
        <w:t>de soufre correspond à 1m</w:t>
      </w:r>
      <w:r>
        <w:rPr>
          <w:rFonts w:ascii="Arial" w:hAnsi="Arial" w:cs="Arial"/>
          <w:sz w:val="28"/>
          <w:szCs w:val="28"/>
          <w:vertAlign w:val="superscript"/>
        </w:rPr>
        <w:t>3</w:t>
      </w:r>
      <w:r>
        <w:rPr>
          <w:rFonts w:ascii="Arial" w:hAnsi="Arial" w:cs="Arial"/>
          <w:sz w:val="28"/>
          <w:szCs w:val="28"/>
        </w:rPr>
        <w:t xml:space="preserve"> de dilution</w:t>
      </w:r>
    </w:p>
    <w:p w:rsidR="00000000" w:rsidRDefault="00D76077">
      <w:pPr>
        <w:numPr>
          <w:ilvl w:val="0"/>
          <w:numId w:val="47"/>
        </w:numPr>
        <w:spacing w:line="360" w:lineRule="auto"/>
        <w:jc w:val="both"/>
        <w:rPr>
          <w:rFonts w:ascii="Arial" w:hAnsi="Arial" w:cs="Arial"/>
          <w:sz w:val="28"/>
          <w:szCs w:val="28"/>
        </w:rPr>
      </w:pPr>
      <w:r>
        <w:rPr>
          <w:rFonts w:ascii="Arial" w:hAnsi="Arial" w:cs="Arial"/>
          <w:sz w:val="28"/>
          <w:szCs w:val="28"/>
        </w:rPr>
        <w:t>Maintenir le niveau du ballon normal avec</w:t>
      </w:r>
      <w:r>
        <w:rPr>
          <w:rFonts w:ascii="Arial" w:hAnsi="Arial" w:cs="Arial"/>
          <w:sz w:val="28"/>
          <w:szCs w:val="28"/>
        </w:rPr>
        <w:t xml:space="preserve"> l’alimentation manuel.</w:t>
      </w: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pStyle w:val="Titre4"/>
        <w:rPr>
          <w:sz w:val="40"/>
        </w:rPr>
      </w:pPr>
      <w:r>
        <w:rPr>
          <w:sz w:val="40"/>
        </w:rPr>
        <w:t>LES CAUSES D’ARRET DE L’INSTALLATION</w:t>
      </w:r>
    </w:p>
    <w:p w:rsidR="00000000" w:rsidRDefault="00D76077">
      <w:pPr>
        <w:spacing w:line="360" w:lineRule="auto"/>
        <w:rPr>
          <w:rFonts w:ascii="Arial" w:hAnsi="Arial" w:cs="Arial"/>
          <w:sz w:val="28"/>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Il existe pas mal d’anomalies qui causent des arrêts de l’unité sulfurique, et ces causes se différent selon chaque circuit, soit au niveau du circuit énergétique ou du circu</w:t>
      </w:r>
      <w:r>
        <w:rPr>
          <w:rFonts w:ascii="Arial" w:hAnsi="Arial" w:cs="Arial"/>
          <w:sz w:val="28"/>
          <w:szCs w:val="28"/>
        </w:rPr>
        <w:t>it d’acide.</w:t>
      </w:r>
    </w:p>
    <w:p w:rsidR="00000000" w:rsidRDefault="00D76077">
      <w:pPr>
        <w:spacing w:line="360" w:lineRule="auto"/>
        <w:ind w:firstLine="540"/>
        <w:jc w:val="both"/>
        <w:rPr>
          <w:rFonts w:ascii="Arial" w:hAnsi="Arial" w:cs="Arial"/>
          <w:sz w:val="16"/>
          <w:szCs w:val="16"/>
        </w:rPr>
      </w:pPr>
    </w:p>
    <w:p w:rsidR="00000000" w:rsidRDefault="00D76077" w:rsidP="00D76077">
      <w:pPr>
        <w:numPr>
          <w:ilvl w:val="0"/>
          <w:numId w:val="49"/>
        </w:numPr>
        <w:spacing w:line="360" w:lineRule="auto"/>
        <w:jc w:val="both"/>
        <w:rPr>
          <w:b/>
          <w:bCs/>
          <w:color w:val="0000FF"/>
          <w:sz w:val="32"/>
        </w:rPr>
      </w:pPr>
      <w:r>
        <w:rPr>
          <w:b/>
          <w:bCs/>
          <w:color w:val="0000FF"/>
          <w:sz w:val="32"/>
        </w:rPr>
        <w:t>CIRCUIT ACIDE :</w:t>
      </w:r>
    </w:p>
    <w:p w:rsidR="00000000" w:rsidRDefault="00D76077">
      <w:pPr>
        <w:spacing w:line="360" w:lineRule="auto"/>
        <w:ind w:left="360"/>
        <w:jc w:val="both"/>
        <w:rPr>
          <w:b/>
          <w:bCs/>
          <w:color w:val="008000"/>
          <w:sz w:val="16"/>
          <w:szCs w:val="16"/>
        </w:rPr>
      </w:pPr>
    </w:p>
    <w:p w:rsidR="00000000" w:rsidRDefault="00D76077">
      <w:pPr>
        <w:numPr>
          <w:ilvl w:val="0"/>
          <w:numId w:val="23"/>
        </w:numPr>
        <w:tabs>
          <w:tab w:val="clear" w:pos="1440"/>
          <w:tab w:val="num" w:pos="720"/>
        </w:tabs>
        <w:spacing w:line="360" w:lineRule="auto"/>
        <w:ind w:hanging="1080"/>
        <w:jc w:val="both"/>
        <w:rPr>
          <w:b/>
          <w:bCs/>
          <w:color w:val="008000"/>
          <w:sz w:val="28"/>
          <w:szCs w:val="28"/>
        </w:rPr>
      </w:pPr>
      <w:r>
        <w:rPr>
          <w:b/>
          <w:bCs/>
          <w:color w:val="008000"/>
          <w:sz w:val="28"/>
          <w:szCs w:val="28"/>
        </w:rPr>
        <w:t>les causes d’arrêt :</w:t>
      </w:r>
    </w:p>
    <w:p w:rsidR="00000000" w:rsidRDefault="00D76077">
      <w:pPr>
        <w:spacing w:line="360" w:lineRule="auto"/>
        <w:ind w:left="360"/>
        <w:jc w:val="both"/>
        <w:rPr>
          <w:b/>
          <w:bCs/>
          <w:color w:val="008000"/>
          <w:sz w:val="16"/>
          <w:szCs w:val="16"/>
        </w:rPr>
      </w:pP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Fuite au niveau des refroidisseurs ;</w:t>
      </w: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Fuite d’acide au niveau des distributeurs ;</w:t>
      </w: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Fuite au niveau du ballon de circulation ;</w:t>
      </w: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Faible débit d’une pompe de circulation d’acide P01/02/03 ;</w:t>
      </w: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Manque d’eau desilic</w:t>
      </w:r>
      <w:r>
        <w:rPr>
          <w:rFonts w:ascii="Arial" w:hAnsi="Arial" w:cs="Arial"/>
          <w:bCs/>
          <w:sz w:val="28"/>
          <w:szCs w:val="28"/>
        </w:rPr>
        <w:t>ié ;</w:t>
      </w: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Fuite au niveau d’une conduite ou une coude de circulation d’acide ;</w:t>
      </w:r>
    </w:p>
    <w:p w:rsidR="00000000" w:rsidRDefault="00D76077">
      <w:pPr>
        <w:numPr>
          <w:ilvl w:val="0"/>
          <w:numId w:val="17"/>
        </w:numPr>
        <w:spacing w:line="360" w:lineRule="auto"/>
        <w:jc w:val="both"/>
        <w:rPr>
          <w:rFonts w:ascii="Arial" w:hAnsi="Arial" w:cs="Arial"/>
          <w:bCs/>
          <w:sz w:val="28"/>
          <w:szCs w:val="28"/>
        </w:rPr>
      </w:pPr>
      <w:r>
        <w:rPr>
          <w:rFonts w:ascii="Arial" w:hAnsi="Arial" w:cs="Arial"/>
          <w:bCs/>
          <w:sz w:val="28"/>
          <w:szCs w:val="28"/>
        </w:rPr>
        <w:t>Manque d’eau de mer ;</w:t>
      </w:r>
    </w:p>
    <w:p w:rsidR="00000000" w:rsidRDefault="00D76077">
      <w:pPr>
        <w:spacing w:line="360" w:lineRule="auto"/>
        <w:jc w:val="both"/>
        <w:rPr>
          <w:rFonts w:ascii="Arial" w:hAnsi="Arial" w:cs="Arial"/>
          <w:bCs/>
          <w:sz w:val="16"/>
          <w:szCs w:val="16"/>
        </w:rPr>
      </w:pPr>
    </w:p>
    <w:p w:rsidR="00000000" w:rsidRDefault="00D76077">
      <w:pPr>
        <w:numPr>
          <w:ilvl w:val="0"/>
          <w:numId w:val="23"/>
        </w:numPr>
        <w:tabs>
          <w:tab w:val="clear" w:pos="1440"/>
          <w:tab w:val="num" w:pos="720"/>
        </w:tabs>
        <w:spacing w:line="360" w:lineRule="auto"/>
        <w:ind w:hanging="1080"/>
        <w:jc w:val="both"/>
        <w:rPr>
          <w:b/>
          <w:bCs/>
          <w:color w:val="008000"/>
          <w:sz w:val="28"/>
          <w:szCs w:val="28"/>
        </w:rPr>
      </w:pPr>
      <w:r>
        <w:rPr>
          <w:b/>
          <w:bCs/>
          <w:color w:val="008000"/>
          <w:sz w:val="28"/>
          <w:szCs w:val="28"/>
        </w:rPr>
        <w:t>Les solutions :</w:t>
      </w:r>
    </w:p>
    <w:p w:rsidR="00000000" w:rsidRDefault="00D76077">
      <w:pPr>
        <w:spacing w:line="360" w:lineRule="auto"/>
        <w:ind w:left="360"/>
        <w:jc w:val="both"/>
        <w:rPr>
          <w:b/>
          <w:bCs/>
          <w:color w:val="008000"/>
          <w:sz w:val="16"/>
          <w:szCs w:val="16"/>
        </w:rPr>
      </w:pPr>
    </w:p>
    <w:p w:rsidR="00000000" w:rsidRDefault="00D76077">
      <w:pPr>
        <w:numPr>
          <w:ilvl w:val="0"/>
          <w:numId w:val="24"/>
        </w:numPr>
        <w:spacing w:line="360" w:lineRule="auto"/>
        <w:rPr>
          <w:b/>
          <w:bCs/>
          <w:sz w:val="28"/>
          <w:szCs w:val="28"/>
          <w:u w:val="single"/>
        </w:rPr>
      </w:pPr>
      <w:r>
        <w:rPr>
          <w:b/>
          <w:bCs/>
          <w:sz w:val="28"/>
          <w:szCs w:val="28"/>
          <w:u w:val="single"/>
        </w:rPr>
        <w:t>Fuite au niveau du refroidisseur :</w:t>
      </w:r>
    </w:p>
    <w:p w:rsidR="00000000" w:rsidRDefault="00D76077">
      <w:pPr>
        <w:pStyle w:val="Corpsdetexte2"/>
        <w:spacing w:line="360" w:lineRule="auto"/>
        <w:ind w:firstLine="708"/>
        <w:jc w:val="both"/>
        <w:rPr>
          <w:rFonts w:ascii="Arial" w:hAnsi="Arial" w:cs="Arial"/>
          <w:sz w:val="28"/>
          <w:szCs w:val="28"/>
        </w:rPr>
      </w:pPr>
      <w:r>
        <w:rPr>
          <w:rFonts w:ascii="Arial" w:hAnsi="Arial" w:cs="Arial"/>
          <w:sz w:val="28"/>
          <w:szCs w:val="28"/>
        </w:rPr>
        <w:t>Dans ce cas on observe à la sortie du refroidisseur une diminution du PH. Il faut suivre les étapes suivant</w:t>
      </w:r>
      <w:r>
        <w:rPr>
          <w:rFonts w:ascii="Arial" w:hAnsi="Arial" w:cs="Arial"/>
          <w:sz w:val="28"/>
          <w:szCs w:val="28"/>
        </w:rPr>
        <w:t>es :</w:t>
      </w:r>
    </w:p>
    <w:p w:rsidR="00000000" w:rsidRDefault="00D76077">
      <w:pPr>
        <w:pStyle w:val="Corpsdetexte2"/>
        <w:numPr>
          <w:ilvl w:val="1"/>
          <w:numId w:val="24"/>
        </w:numPr>
        <w:spacing w:line="360" w:lineRule="auto"/>
        <w:jc w:val="both"/>
        <w:rPr>
          <w:rFonts w:ascii="Arial" w:hAnsi="Arial" w:cs="Arial"/>
          <w:sz w:val="28"/>
          <w:szCs w:val="28"/>
        </w:rPr>
      </w:pPr>
      <w:r>
        <w:rPr>
          <w:rFonts w:ascii="Arial" w:hAnsi="Arial" w:cs="Arial"/>
          <w:sz w:val="28"/>
          <w:szCs w:val="28"/>
        </w:rPr>
        <w:t>Arrêter immédiatement l’installation ;</w:t>
      </w:r>
    </w:p>
    <w:p w:rsidR="00000000" w:rsidRDefault="00D76077">
      <w:pPr>
        <w:pStyle w:val="Corpsdetexte2"/>
        <w:numPr>
          <w:ilvl w:val="1"/>
          <w:numId w:val="24"/>
        </w:numPr>
        <w:spacing w:line="360" w:lineRule="auto"/>
        <w:jc w:val="both"/>
        <w:rPr>
          <w:rFonts w:ascii="Arial" w:hAnsi="Arial" w:cs="Arial"/>
          <w:sz w:val="28"/>
          <w:szCs w:val="28"/>
        </w:rPr>
      </w:pPr>
      <w:r>
        <w:rPr>
          <w:rFonts w:ascii="Arial" w:hAnsi="Arial" w:cs="Arial"/>
          <w:sz w:val="28"/>
          <w:szCs w:val="28"/>
        </w:rPr>
        <w:t>Arrêter les pompes de circulation ;</w:t>
      </w:r>
    </w:p>
    <w:p w:rsidR="00000000" w:rsidRDefault="00D76077">
      <w:pPr>
        <w:pStyle w:val="Corpsdetexte2"/>
        <w:numPr>
          <w:ilvl w:val="1"/>
          <w:numId w:val="24"/>
        </w:numPr>
        <w:spacing w:line="360" w:lineRule="auto"/>
        <w:jc w:val="both"/>
        <w:rPr>
          <w:rFonts w:ascii="Arial" w:hAnsi="Arial" w:cs="Arial"/>
          <w:sz w:val="28"/>
          <w:szCs w:val="28"/>
        </w:rPr>
      </w:pPr>
      <w:r>
        <w:rPr>
          <w:rFonts w:ascii="Arial" w:hAnsi="Arial" w:cs="Arial"/>
          <w:sz w:val="28"/>
          <w:szCs w:val="28"/>
        </w:rPr>
        <w:t>Vidanger le refroidisseur ;</w:t>
      </w:r>
    </w:p>
    <w:p w:rsidR="00000000" w:rsidRDefault="00D76077">
      <w:pPr>
        <w:pStyle w:val="Corpsdetexte2"/>
        <w:numPr>
          <w:ilvl w:val="1"/>
          <w:numId w:val="24"/>
        </w:numPr>
        <w:spacing w:line="360" w:lineRule="auto"/>
        <w:jc w:val="both"/>
        <w:rPr>
          <w:rFonts w:ascii="Arial" w:hAnsi="Arial" w:cs="Arial"/>
          <w:sz w:val="28"/>
          <w:szCs w:val="28"/>
        </w:rPr>
      </w:pPr>
      <w:r>
        <w:rPr>
          <w:rFonts w:ascii="Arial" w:hAnsi="Arial" w:cs="Arial"/>
          <w:sz w:val="28"/>
          <w:szCs w:val="28"/>
        </w:rPr>
        <w:t>Ouvrir les porte visites du refroidisseur.</w:t>
      </w:r>
    </w:p>
    <w:p w:rsidR="00000000" w:rsidRDefault="00D76077">
      <w:pPr>
        <w:pStyle w:val="Corpsdetexte2"/>
        <w:spacing w:line="360" w:lineRule="auto"/>
        <w:ind w:left="1080"/>
        <w:jc w:val="both"/>
        <w:rPr>
          <w:rFonts w:ascii="Arial" w:hAnsi="Arial" w:cs="Arial"/>
          <w:sz w:val="28"/>
          <w:szCs w:val="28"/>
        </w:rPr>
      </w:pPr>
    </w:p>
    <w:p w:rsidR="00000000" w:rsidRDefault="00D76077">
      <w:pPr>
        <w:pStyle w:val="Corpsdetexte2"/>
        <w:spacing w:line="360" w:lineRule="auto"/>
        <w:ind w:firstLine="708"/>
        <w:jc w:val="both"/>
        <w:rPr>
          <w:rFonts w:ascii="Arial" w:hAnsi="Arial" w:cs="Arial"/>
          <w:sz w:val="28"/>
          <w:szCs w:val="28"/>
        </w:rPr>
      </w:pPr>
      <w:r>
        <w:rPr>
          <w:rFonts w:ascii="Arial" w:hAnsi="Arial" w:cs="Arial"/>
          <w:sz w:val="28"/>
          <w:szCs w:val="28"/>
        </w:rPr>
        <w:t xml:space="preserve">Apres on fait alimenter la calandre du refroidisseur par l’acide avec une pression de 2 à 3 bars, cette </w:t>
      </w:r>
      <w:r>
        <w:rPr>
          <w:rFonts w:ascii="Arial" w:hAnsi="Arial" w:cs="Arial"/>
          <w:sz w:val="28"/>
          <w:szCs w:val="28"/>
        </w:rPr>
        <w:t>opération nous permet de détecter directement le nombre des tubes foyard. Le bouchage des tubes foyard rendre ces dernier une partie de la calandre du refroidisseur.</w:t>
      </w:r>
    </w:p>
    <w:p w:rsidR="00000000" w:rsidRDefault="00D76077">
      <w:pPr>
        <w:pStyle w:val="Corpsdetexte2"/>
        <w:spacing w:line="360" w:lineRule="auto"/>
        <w:jc w:val="both"/>
        <w:rPr>
          <w:rFonts w:ascii="Arial" w:hAnsi="Arial" w:cs="Arial"/>
          <w:sz w:val="16"/>
          <w:szCs w:val="28"/>
        </w:rPr>
      </w:pPr>
    </w:p>
    <w:p w:rsidR="00000000" w:rsidRDefault="00D76077">
      <w:pPr>
        <w:numPr>
          <w:ilvl w:val="0"/>
          <w:numId w:val="24"/>
        </w:numPr>
        <w:spacing w:line="360" w:lineRule="auto"/>
        <w:rPr>
          <w:b/>
          <w:bCs/>
          <w:sz w:val="28"/>
          <w:szCs w:val="28"/>
          <w:u w:val="single"/>
        </w:rPr>
      </w:pPr>
      <w:r>
        <w:rPr>
          <w:b/>
          <w:bCs/>
          <w:sz w:val="28"/>
          <w:szCs w:val="28"/>
          <w:u w:val="single"/>
        </w:rPr>
        <w:t>Fuite au niveau des distributeurs :</w:t>
      </w:r>
    </w:p>
    <w:p w:rsidR="00000000" w:rsidRDefault="00D76077">
      <w:pPr>
        <w:spacing w:line="360" w:lineRule="auto"/>
        <w:ind w:left="360"/>
        <w:rPr>
          <w:b/>
          <w:bCs/>
          <w:sz w:val="16"/>
          <w:szCs w:val="28"/>
          <w:u w:val="single"/>
        </w:rPr>
      </w:pPr>
    </w:p>
    <w:p w:rsidR="00000000" w:rsidRDefault="00D76077">
      <w:pPr>
        <w:spacing w:line="360" w:lineRule="auto"/>
        <w:ind w:firstLine="708"/>
        <w:jc w:val="both"/>
        <w:rPr>
          <w:rFonts w:ascii="Arial" w:hAnsi="Arial" w:cs="Arial"/>
          <w:bCs/>
          <w:sz w:val="28"/>
          <w:szCs w:val="28"/>
        </w:rPr>
      </w:pPr>
      <w:r>
        <w:rPr>
          <w:rFonts w:ascii="Arial" w:hAnsi="Arial" w:cs="Arial"/>
          <w:bCs/>
          <w:sz w:val="28"/>
          <w:szCs w:val="28"/>
        </w:rPr>
        <w:t>On la détecte par émission des gouttes d’acide par c</w:t>
      </w:r>
      <w:r>
        <w:rPr>
          <w:rFonts w:ascii="Arial" w:hAnsi="Arial" w:cs="Arial"/>
          <w:bCs/>
          <w:sz w:val="28"/>
          <w:szCs w:val="28"/>
        </w:rPr>
        <w:t xml:space="preserve">heminée ou par le drainage journalier. </w:t>
      </w:r>
    </w:p>
    <w:p w:rsidR="00000000" w:rsidRDefault="00D76077">
      <w:pPr>
        <w:numPr>
          <w:ilvl w:val="0"/>
          <w:numId w:val="26"/>
        </w:numPr>
        <w:tabs>
          <w:tab w:val="clear" w:pos="720"/>
          <w:tab w:val="num" w:pos="1440"/>
        </w:tabs>
        <w:spacing w:line="360" w:lineRule="auto"/>
        <w:ind w:left="1440"/>
        <w:jc w:val="both"/>
        <w:rPr>
          <w:rFonts w:ascii="Arial" w:hAnsi="Arial" w:cs="Arial"/>
          <w:bCs/>
          <w:sz w:val="28"/>
          <w:szCs w:val="28"/>
        </w:rPr>
      </w:pPr>
      <w:r>
        <w:rPr>
          <w:rFonts w:ascii="Arial" w:hAnsi="Arial" w:cs="Arial"/>
          <w:bCs/>
          <w:sz w:val="28"/>
          <w:szCs w:val="28"/>
        </w:rPr>
        <w:t>Arrêter l’installation ;</w:t>
      </w:r>
    </w:p>
    <w:p w:rsidR="00000000" w:rsidRDefault="00D76077">
      <w:pPr>
        <w:numPr>
          <w:ilvl w:val="0"/>
          <w:numId w:val="26"/>
        </w:numPr>
        <w:tabs>
          <w:tab w:val="clear" w:pos="720"/>
          <w:tab w:val="num" w:pos="1440"/>
        </w:tabs>
        <w:spacing w:line="360" w:lineRule="auto"/>
        <w:ind w:left="1440"/>
        <w:jc w:val="both"/>
        <w:rPr>
          <w:rFonts w:ascii="Arial" w:hAnsi="Arial" w:cs="Arial"/>
          <w:bCs/>
          <w:sz w:val="28"/>
          <w:szCs w:val="28"/>
        </w:rPr>
      </w:pPr>
      <w:r>
        <w:rPr>
          <w:rFonts w:ascii="Arial" w:hAnsi="Arial" w:cs="Arial"/>
          <w:bCs/>
          <w:sz w:val="28"/>
          <w:szCs w:val="28"/>
        </w:rPr>
        <w:t>Ouvrir les portes visite de la tour</w:t>
      </w:r>
    </w:p>
    <w:p w:rsidR="00000000" w:rsidRDefault="00D76077">
      <w:pPr>
        <w:numPr>
          <w:ilvl w:val="0"/>
          <w:numId w:val="26"/>
        </w:numPr>
        <w:tabs>
          <w:tab w:val="clear" w:pos="720"/>
          <w:tab w:val="num" w:pos="1440"/>
        </w:tabs>
        <w:spacing w:line="360" w:lineRule="auto"/>
        <w:ind w:left="1440"/>
        <w:jc w:val="both"/>
        <w:rPr>
          <w:rFonts w:ascii="Arial" w:hAnsi="Arial" w:cs="Arial"/>
          <w:bCs/>
          <w:sz w:val="28"/>
          <w:szCs w:val="28"/>
        </w:rPr>
      </w:pPr>
      <w:r>
        <w:rPr>
          <w:rFonts w:ascii="Arial" w:hAnsi="Arial" w:cs="Arial"/>
          <w:bCs/>
          <w:sz w:val="28"/>
          <w:szCs w:val="28"/>
        </w:rPr>
        <w:t>Etancher les brides ou les distributeurs foyards.</w:t>
      </w:r>
    </w:p>
    <w:p w:rsidR="00000000" w:rsidRDefault="00D76077">
      <w:pPr>
        <w:spacing w:line="360" w:lineRule="auto"/>
        <w:ind w:left="360"/>
        <w:rPr>
          <w:rFonts w:ascii="Arial" w:hAnsi="Arial" w:cs="Arial"/>
          <w:bCs/>
          <w:sz w:val="16"/>
          <w:szCs w:val="28"/>
        </w:rPr>
      </w:pPr>
    </w:p>
    <w:p w:rsidR="00000000" w:rsidRDefault="00D76077">
      <w:pPr>
        <w:numPr>
          <w:ilvl w:val="0"/>
          <w:numId w:val="24"/>
        </w:numPr>
        <w:spacing w:line="360" w:lineRule="auto"/>
        <w:rPr>
          <w:rFonts w:ascii="Arial" w:hAnsi="Arial" w:cs="Arial"/>
          <w:bCs/>
          <w:sz w:val="28"/>
          <w:szCs w:val="28"/>
        </w:rPr>
      </w:pPr>
      <w:r>
        <w:rPr>
          <w:b/>
          <w:bCs/>
          <w:sz w:val="28"/>
          <w:szCs w:val="28"/>
          <w:u w:val="single"/>
        </w:rPr>
        <w:t>Fuite au niveau du ballon de circulation :</w:t>
      </w:r>
    </w:p>
    <w:p w:rsidR="00000000" w:rsidRDefault="00D76077">
      <w:pPr>
        <w:spacing w:line="360" w:lineRule="auto"/>
        <w:ind w:left="360"/>
        <w:rPr>
          <w:rFonts w:ascii="Arial" w:hAnsi="Arial" w:cs="Arial"/>
          <w:bCs/>
          <w:sz w:val="16"/>
          <w:szCs w:val="28"/>
        </w:rPr>
      </w:pPr>
    </w:p>
    <w:p w:rsidR="00000000" w:rsidRDefault="00D76077">
      <w:pPr>
        <w:pStyle w:val="Corpsdetexte3"/>
        <w:ind w:firstLine="708"/>
        <w:jc w:val="both"/>
        <w:rPr>
          <w:rFonts w:ascii="Arial" w:hAnsi="Arial" w:cs="Arial"/>
        </w:rPr>
      </w:pPr>
      <w:r>
        <w:rPr>
          <w:rFonts w:ascii="Arial" w:hAnsi="Arial" w:cs="Arial"/>
        </w:rPr>
        <w:t>Si il y a une fuite dans le ballon de circulation il faut ag</w:t>
      </w:r>
      <w:r>
        <w:rPr>
          <w:rFonts w:ascii="Arial" w:hAnsi="Arial" w:cs="Arial"/>
        </w:rPr>
        <w:t>ir comme suit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Arrêter l’installation immédiatement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Refroidir l’acide qui existe dans le ballon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Arrêter les pompes 101P01/P02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Vidanger le ballon par la pompe 101P03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Remplacer la pompe P03 par la pompe P04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 xml:space="preserve">Ouvrir les portes visite ; </w:t>
      </w:r>
    </w:p>
    <w:p w:rsidR="00000000" w:rsidRDefault="00D76077">
      <w:pPr>
        <w:numPr>
          <w:ilvl w:val="0"/>
          <w:numId w:val="25"/>
        </w:numPr>
        <w:tabs>
          <w:tab w:val="clear" w:pos="720"/>
          <w:tab w:val="num" w:pos="1440"/>
        </w:tabs>
        <w:spacing w:line="360" w:lineRule="auto"/>
        <w:ind w:left="1440"/>
        <w:jc w:val="both"/>
        <w:rPr>
          <w:rFonts w:ascii="Arial" w:hAnsi="Arial" w:cs="Arial"/>
          <w:sz w:val="28"/>
          <w:szCs w:val="28"/>
        </w:rPr>
      </w:pPr>
      <w:r>
        <w:rPr>
          <w:rFonts w:ascii="Arial" w:hAnsi="Arial" w:cs="Arial"/>
          <w:sz w:val="28"/>
          <w:szCs w:val="28"/>
        </w:rPr>
        <w:t>réparer la f</w:t>
      </w:r>
      <w:r>
        <w:rPr>
          <w:rFonts w:ascii="Arial" w:hAnsi="Arial" w:cs="Arial"/>
          <w:sz w:val="28"/>
          <w:szCs w:val="28"/>
        </w:rPr>
        <w:t>uite.</w:t>
      </w:r>
    </w:p>
    <w:p w:rsidR="00000000" w:rsidRDefault="00D76077">
      <w:pPr>
        <w:spacing w:line="360" w:lineRule="auto"/>
        <w:ind w:left="1080"/>
        <w:jc w:val="both"/>
        <w:rPr>
          <w:rFonts w:ascii="Arial" w:hAnsi="Arial" w:cs="Arial"/>
          <w:sz w:val="16"/>
          <w:szCs w:val="28"/>
        </w:rPr>
      </w:pPr>
    </w:p>
    <w:p w:rsidR="00000000" w:rsidRDefault="00D76077">
      <w:pPr>
        <w:numPr>
          <w:ilvl w:val="0"/>
          <w:numId w:val="24"/>
        </w:numPr>
        <w:spacing w:line="360" w:lineRule="auto"/>
        <w:rPr>
          <w:sz w:val="28"/>
          <w:szCs w:val="28"/>
        </w:rPr>
      </w:pPr>
      <w:r>
        <w:rPr>
          <w:b/>
          <w:bCs/>
          <w:sz w:val="28"/>
          <w:szCs w:val="28"/>
          <w:u w:val="single"/>
        </w:rPr>
        <w:t>Faible débit d’une pompe du ballon de circulation :</w:t>
      </w:r>
    </w:p>
    <w:p w:rsidR="00000000" w:rsidRDefault="00D76077">
      <w:pPr>
        <w:spacing w:line="360" w:lineRule="auto"/>
        <w:ind w:left="360"/>
        <w:rPr>
          <w:sz w:val="16"/>
          <w:szCs w:val="28"/>
        </w:rPr>
      </w:pPr>
    </w:p>
    <w:p w:rsidR="00000000" w:rsidRDefault="00D76077">
      <w:pPr>
        <w:pStyle w:val="Corpsdetexte3"/>
        <w:ind w:firstLine="708"/>
        <w:jc w:val="both"/>
        <w:rPr>
          <w:rFonts w:ascii="Arial" w:hAnsi="Arial" w:cs="Arial"/>
        </w:rPr>
      </w:pPr>
      <w:r>
        <w:rPr>
          <w:rFonts w:ascii="Arial" w:hAnsi="Arial" w:cs="Arial"/>
        </w:rPr>
        <w:t>On le détecte par augmentation d’ampérage du moteur, bruit anormal, chute de pression de refoulement ou vibration pompe / moteur.</w:t>
      </w:r>
    </w:p>
    <w:p w:rsidR="00000000" w:rsidRDefault="00D76077">
      <w:pPr>
        <w:pStyle w:val="Corpsdetexte3"/>
        <w:ind w:firstLine="708"/>
        <w:jc w:val="both"/>
        <w:rPr>
          <w:rFonts w:ascii="Arial" w:hAnsi="Arial" w:cs="Arial"/>
        </w:rPr>
      </w:pPr>
    </w:p>
    <w:p w:rsidR="00000000" w:rsidRDefault="00D76077">
      <w:pPr>
        <w:pStyle w:val="Corpsdetexte3"/>
        <w:ind w:firstLine="708"/>
        <w:jc w:val="both"/>
        <w:rPr>
          <w:rFonts w:ascii="Arial" w:hAnsi="Arial" w:cs="Arial"/>
        </w:rPr>
      </w:pPr>
    </w:p>
    <w:p w:rsidR="00000000" w:rsidRDefault="00D76077">
      <w:pPr>
        <w:pStyle w:val="Corpsdetexte3"/>
        <w:ind w:firstLine="708"/>
        <w:jc w:val="both"/>
        <w:rPr>
          <w:rFonts w:ascii="Arial" w:hAnsi="Arial" w:cs="Arial"/>
        </w:rPr>
      </w:pPr>
    </w:p>
    <w:p w:rsidR="00000000" w:rsidRDefault="00D76077">
      <w:pPr>
        <w:pStyle w:val="Corpsdetexte2"/>
        <w:jc w:val="left"/>
        <w:rPr>
          <w:rFonts w:ascii="Arial" w:hAnsi="Arial" w:cs="Arial"/>
          <w:sz w:val="28"/>
          <w:szCs w:val="28"/>
        </w:rPr>
      </w:pPr>
      <w:r>
        <w:rPr>
          <w:rFonts w:ascii="Arial" w:hAnsi="Arial" w:cs="Arial"/>
          <w:b/>
          <w:bCs/>
          <w:sz w:val="28"/>
          <w:szCs w:val="28"/>
        </w:rPr>
        <w:t>Remède</w:t>
      </w:r>
      <w:r>
        <w:rPr>
          <w:rFonts w:ascii="Arial" w:hAnsi="Arial" w:cs="Arial"/>
          <w:sz w:val="28"/>
          <w:szCs w:val="28"/>
        </w:rPr>
        <w:t> :</w:t>
      </w:r>
    </w:p>
    <w:p w:rsidR="00000000" w:rsidRDefault="00D76077">
      <w:pPr>
        <w:pStyle w:val="Corpsdetexte2"/>
        <w:numPr>
          <w:ilvl w:val="0"/>
          <w:numId w:val="28"/>
        </w:numPr>
        <w:spacing w:line="360" w:lineRule="auto"/>
        <w:jc w:val="both"/>
        <w:rPr>
          <w:rFonts w:ascii="Arial" w:hAnsi="Arial" w:cs="Arial"/>
          <w:sz w:val="28"/>
          <w:szCs w:val="28"/>
        </w:rPr>
      </w:pPr>
      <w:r>
        <w:rPr>
          <w:rFonts w:ascii="Arial" w:hAnsi="Arial" w:cs="Arial"/>
          <w:sz w:val="28"/>
          <w:szCs w:val="28"/>
        </w:rPr>
        <w:t>Arrêter l’installation, si le problème est au niveau d</w:t>
      </w:r>
      <w:r>
        <w:rPr>
          <w:rFonts w:ascii="Arial" w:hAnsi="Arial" w:cs="Arial"/>
          <w:sz w:val="28"/>
          <w:szCs w:val="28"/>
        </w:rPr>
        <w:t>e la pompe elle même. Si le problème est au niveau du moteur contacter le service électrique pour sauver la situation.</w:t>
      </w:r>
    </w:p>
    <w:p w:rsidR="00000000" w:rsidRDefault="00D76077">
      <w:pPr>
        <w:pStyle w:val="Corpsdetexte2"/>
        <w:numPr>
          <w:ilvl w:val="0"/>
          <w:numId w:val="28"/>
        </w:numPr>
        <w:spacing w:line="360" w:lineRule="auto"/>
        <w:jc w:val="both"/>
        <w:rPr>
          <w:rFonts w:ascii="Arial" w:hAnsi="Arial" w:cs="Arial"/>
          <w:sz w:val="28"/>
          <w:szCs w:val="28"/>
        </w:rPr>
      </w:pPr>
      <w:r>
        <w:rPr>
          <w:rFonts w:ascii="Arial" w:hAnsi="Arial" w:cs="Arial"/>
          <w:sz w:val="28"/>
          <w:szCs w:val="28"/>
        </w:rPr>
        <w:t>Vidanger le ballon de circulation.</w:t>
      </w:r>
    </w:p>
    <w:p w:rsidR="00000000" w:rsidRDefault="00D76077">
      <w:pPr>
        <w:pStyle w:val="Corpsdetexte2"/>
        <w:numPr>
          <w:ilvl w:val="0"/>
          <w:numId w:val="28"/>
        </w:numPr>
        <w:spacing w:line="360" w:lineRule="auto"/>
        <w:jc w:val="both"/>
        <w:rPr>
          <w:rFonts w:ascii="Arial" w:hAnsi="Arial" w:cs="Arial"/>
          <w:sz w:val="28"/>
          <w:szCs w:val="28"/>
        </w:rPr>
      </w:pPr>
      <w:r>
        <w:rPr>
          <w:rFonts w:ascii="Arial" w:hAnsi="Arial" w:cs="Arial"/>
          <w:sz w:val="28"/>
          <w:szCs w:val="28"/>
        </w:rPr>
        <w:t>Inspecter la pompe pour déterminer d’où vient le problème.</w:t>
      </w:r>
    </w:p>
    <w:p w:rsidR="00000000" w:rsidRDefault="00D76077">
      <w:pPr>
        <w:pStyle w:val="Corpsdetexte2"/>
        <w:spacing w:line="360" w:lineRule="auto"/>
        <w:ind w:left="1060"/>
        <w:jc w:val="left"/>
        <w:rPr>
          <w:sz w:val="16"/>
          <w:szCs w:val="28"/>
        </w:rPr>
      </w:pPr>
    </w:p>
    <w:p w:rsidR="00000000" w:rsidRDefault="00D76077">
      <w:pPr>
        <w:numPr>
          <w:ilvl w:val="0"/>
          <w:numId w:val="24"/>
        </w:numPr>
        <w:spacing w:line="360" w:lineRule="auto"/>
        <w:rPr>
          <w:sz w:val="28"/>
          <w:szCs w:val="28"/>
        </w:rPr>
      </w:pPr>
      <w:r>
        <w:rPr>
          <w:b/>
          <w:bCs/>
          <w:sz w:val="28"/>
          <w:szCs w:val="28"/>
          <w:u w:val="single"/>
        </w:rPr>
        <w:t>Manque d’eau desiliciée :</w:t>
      </w:r>
    </w:p>
    <w:p w:rsidR="00000000" w:rsidRDefault="00D76077">
      <w:pPr>
        <w:spacing w:line="360" w:lineRule="auto"/>
        <w:ind w:left="360"/>
        <w:rPr>
          <w:sz w:val="16"/>
          <w:szCs w:val="28"/>
        </w:rPr>
      </w:pPr>
    </w:p>
    <w:p w:rsidR="00000000" w:rsidRDefault="00D76077">
      <w:pPr>
        <w:pStyle w:val="Corpsdetexte3"/>
        <w:ind w:firstLine="708"/>
        <w:jc w:val="both"/>
        <w:rPr>
          <w:rFonts w:ascii="Arial" w:hAnsi="Arial" w:cs="Arial"/>
        </w:rPr>
      </w:pPr>
      <w:r>
        <w:rPr>
          <w:rFonts w:ascii="Arial" w:hAnsi="Arial" w:cs="Arial"/>
        </w:rPr>
        <w:t>En premier temp</w:t>
      </w:r>
      <w:r>
        <w:rPr>
          <w:rFonts w:ascii="Arial" w:hAnsi="Arial" w:cs="Arial"/>
        </w:rPr>
        <w:t>s on fait réduire la cadence et si le manque d’eau doit durer beaucoup de temps arrêter l’installation immédiatement.</w:t>
      </w:r>
    </w:p>
    <w:p w:rsidR="00000000" w:rsidRDefault="00D76077">
      <w:pPr>
        <w:pStyle w:val="Corpsdetexte3"/>
        <w:jc w:val="both"/>
        <w:rPr>
          <w:rFonts w:ascii="Arial" w:hAnsi="Arial" w:cs="Arial"/>
          <w:sz w:val="16"/>
        </w:rPr>
      </w:pPr>
    </w:p>
    <w:p w:rsidR="00000000" w:rsidRDefault="00D76077">
      <w:pPr>
        <w:numPr>
          <w:ilvl w:val="0"/>
          <w:numId w:val="29"/>
        </w:numPr>
        <w:spacing w:line="360" w:lineRule="auto"/>
        <w:rPr>
          <w:b/>
          <w:bCs/>
          <w:sz w:val="28"/>
        </w:rPr>
      </w:pPr>
      <w:r>
        <w:rPr>
          <w:b/>
          <w:bCs/>
          <w:sz w:val="28"/>
          <w:szCs w:val="28"/>
          <w:u w:val="single"/>
        </w:rPr>
        <w:t>Manque d’eau de mer :</w:t>
      </w:r>
    </w:p>
    <w:p w:rsidR="00000000" w:rsidRDefault="00D76077">
      <w:pPr>
        <w:spacing w:line="360" w:lineRule="auto"/>
        <w:ind w:left="360"/>
        <w:rPr>
          <w:b/>
          <w:bCs/>
          <w:sz w:val="16"/>
        </w:rPr>
      </w:pPr>
    </w:p>
    <w:p w:rsidR="00000000" w:rsidRDefault="00D76077">
      <w:pPr>
        <w:pStyle w:val="Corpsdetexte3"/>
        <w:ind w:firstLine="708"/>
        <w:jc w:val="both"/>
        <w:rPr>
          <w:rFonts w:ascii="Arial" w:hAnsi="Arial" w:cs="Arial"/>
        </w:rPr>
      </w:pPr>
      <w:r>
        <w:rPr>
          <w:rFonts w:ascii="Arial" w:hAnsi="Arial" w:cs="Arial"/>
        </w:rPr>
        <w:t>Arrêter l ‘installation immédiatement en attendant que la centrale règle son problème.</w:t>
      </w:r>
    </w:p>
    <w:p w:rsidR="00000000" w:rsidRDefault="00D76077">
      <w:pPr>
        <w:pStyle w:val="Corpsdetexte3"/>
        <w:jc w:val="both"/>
        <w:rPr>
          <w:rFonts w:ascii="Arial" w:hAnsi="Arial" w:cs="Arial"/>
          <w:sz w:val="16"/>
        </w:rPr>
      </w:pPr>
    </w:p>
    <w:p w:rsidR="00000000" w:rsidRDefault="00D76077">
      <w:pPr>
        <w:numPr>
          <w:ilvl w:val="0"/>
          <w:numId w:val="29"/>
        </w:numPr>
        <w:spacing w:line="360" w:lineRule="auto"/>
        <w:rPr>
          <w:rFonts w:ascii="Arial" w:hAnsi="Arial" w:cs="Arial"/>
        </w:rPr>
      </w:pPr>
      <w:r>
        <w:rPr>
          <w:b/>
          <w:bCs/>
          <w:sz w:val="28"/>
          <w:szCs w:val="28"/>
          <w:u w:val="single"/>
        </w:rPr>
        <w:t>Fuite au niveau d’une coud</w:t>
      </w:r>
      <w:r>
        <w:rPr>
          <w:b/>
          <w:bCs/>
          <w:sz w:val="28"/>
          <w:szCs w:val="28"/>
          <w:u w:val="single"/>
        </w:rPr>
        <w:t>e ou une conduite d’acide :</w:t>
      </w:r>
    </w:p>
    <w:p w:rsidR="00000000" w:rsidRDefault="00D76077">
      <w:pPr>
        <w:spacing w:line="360" w:lineRule="auto"/>
        <w:ind w:firstLine="540"/>
        <w:rPr>
          <w:rFonts w:ascii="Arial" w:hAnsi="Arial" w:cs="Arial"/>
        </w:rPr>
      </w:pPr>
      <w:r>
        <w:rPr>
          <w:rFonts w:ascii="Arial" w:hAnsi="Arial" w:cs="Arial"/>
          <w:bCs/>
          <w:sz w:val="28"/>
          <w:szCs w:val="28"/>
        </w:rPr>
        <w:t>Apres l’arrêt on répare la fuite et on fait le redémarrage.</w:t>
      </w:r>
    </w:p>
    <w:p w:rsidR="00000000" w:rsidRDefault="00D76077">
      <w:pPr>
        <w:pStyle w:val="Corpsdetexte3"/>
        <w:rPr>
          <w:rFonts w:ascii="Arial" w:hAnsi="Arial" w:cs="Arial"/>
          <w:sz w:val="16"/>
          <w:szCs w:val="16"/>
        </w:rPr>
      </w:pPr>
    </w:p>
    <w:p w:rsidR="00000000" w:rsidRDefault="00D76077" w:rsidP="00D76077">
      <w:pPr>
        <w:numPr>
          <w:ilvl w:val="0"/>
          <w:numId w:val="49"/>
        </w:numPr>
        <w:spacing w:line="360" w:lineRule="auto"/>
        <w:jc w:val="both"/>
        <w:rPr>
          <w:b/>
          <w:bCs/>
          <w:color w:val="0000FF"/>
          <w:sz w:val="32"/>
        </w:rPr>
      </w:pPr>
      <w:r>
        <w:rPr>
          <w:b/>
          <w:bCs/>
          <w:color w:val="0000FF"/>
          <w:sz w:val="32"/>
        </w:rPr>
        <w:t>CIRCUIT ENERGETIQUE / GAZ :</w:t>
      </w:r>
    </w:p>
    <w:p w:rsidR="00000000" w:rsidRDefault="00D76077">
      <w:pPr>
        <w:spacing w:line="360" w:lineRule="auto"/>
        <w:ind w:left="360"/>
        <w:jc w:val="both"/>
        <w:rPr>
          <w:b/>
          <w:bCs/>
          <w:color w:val="008000"/>
          <w:sz w:val="16"/>
          <w:szCs w:val="16"/>
        </w:rPr>
      </w:pP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Fuite de gaz au niveau de la chaudière.</w:t>
      </w: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Fuite au niveau d’un surchauffeur.</w:t>
      </w: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Augmentation des pertes de charge dans les différents équipemen</w:t>
      </w:r>
      <w:r>
        <w:rPr>
          <w:rFonts w:ascii="Arial" w:hAnsi="Arial" w:cs="Arial"/>
          <w:sz w:val="28"/>
          <w:szCs w:val="28"/>
        </w:rPr>
        <w:t>ts.</w:t>
      </w: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Manque d’eu alimentaire.</w:t>
      </w: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Fuite de gaz vers l’extérieur.</w:t>
      </w: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Diminution du PH au niveau du ballon de la chaudière.</w:t>
      </w:r>
    </w:p>
    <w:p w:rsidR="00000000" w:rsidRDefault="00D76077">
      <w:pPr>
        <w:numPr>
          <w:ilvl w:val="1"/>
          <w:numId w:val="30"/>
        </w:numPr>
        <w:tabs>
          <w:tab w:val="clear" w:pos="1440"/>
          <w:tab w:val="num" w:pos="720"/>
        </w:tabs>
        <w:spacing w:line="360" w:lineRule="auto"/>
        <w:ind w:left="720"/>
        <w:jc w:val="both"/>
        <w:rPr>
          <w:rFonts w:ascii="Arial" w:hAnsi="Arial" w:cs="Arial"/>
          <w:sz w:val="28"/>
          <w:szCs w:val="28"/>
        </w:rPr>
      </w:pPr>
      <w:r>
        <w:rPr>
          <w:rFonts w:ascii="Arial" w:hAnsi="Arial" w:cs="Arial"/>
          <w:sz w:val="28"/>
          <w:szCs w:val="28"/>
        </w:rPr>
        <w:t>Fuite au niveau d’un brûleur à soufre.</w:t>
      </w:r>
    </w:p>
    <w:p w:rsidR="00000000" w:rsidRDefault="00D76077">
      <w:pPr>
        <w:jc w:val="both"/>
        <w:rPr>
          <w:sz w:val="29"/>
          <w:szCs w:val="29"/>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L’atelier sulfurique est équipé  de systèmes d’asservissements,  qui arrêteront l’usine lorsque se pré</w:t>
      </w:r>
      <w:r>
        <w:rPr>
          <w:rFonts w:ascii="Arial" w:hAnsi="Arial" w:cs="Arial"/>
          <w:sz w:val="28"/>
          <w:szCs w:val="28"/>
        </w:rPr>
        <w:t>sentent des conditions qui pourraient endommager l’équipement ou blesse le personnel.</w:t>
      </w:r>
    </w:p>
    <w:p w:rsidR="00000000" w:rsidRDefault="00D76077">
      <w:pPr>
        <w:spacing w:line="360" w:lineRule="auto"/>
        <w:jc w:val="both"/>
        <w:rPr>
          <w:rFonts w:ascii="Arial" w:hAnsi="Arial" w:cs="Arial"/>
          <w:sz w:val="16"/>
          <w:szCs w:val="28"/>
        </w:rPr>
      </w:pPr>
    </w:p>
    <w:p w:rsidR="00000000" w:rsidRDefault="00D76077" w:rsidP="00D76077">
      <w:pPr>
        <w:numPr>
          <w:ilvl w:val="0"/>
          <w:numId w:val="49"/>
        </w:numPr>
        <w:spacing w:line="360" w:lineRule="auto"/>
        <w:jc w:val="both"/>
        <w:rPr>
          <w:b/>
          <w:bCs/>
          <w:color w:val="0000FF"/>
          <w:sz w:val="32"/>
        </w:rPr>
      </w:pPr>
      <w:r>
        <w:rPr>
          <w:b/>
          <w:bCs/>
          <w:color w:val="0000FF"/>
          <w:sz w:val="32"/>
        </w:rPr>
        <w:t>LES ASSERVISSEMENTS :</w:t>
      </w:r>
    </w:p>
    <w:p w:rsidR="00000000" w:rsidRDefault="00D76077">
      <w:pPr>
        <w:jc w:val="both"/>
        <w:rPr>
          <w:sz w:val="16"/>
          <w:szCs w:val="29"/>
        </w:rPr>
      </w:pPr>
    </w:p>
    <w:p w:rsidR="00000000" w:rsidRDefault="00D76077" w:rsidP="00D76077">
      <w:pPr>
        <w:numPr>
          <w:ilvl w:val="1"/>
          <w:numId w:val="49"/>
        </w:numPr>
        <w:tabs>
          <w:tab w:val="clear" w:pos="1440"/>
          <w:tab w:val="num" w:pos="720"/>
        </w:tabs>
        <w:ind w:left="720"/>
        <w:jc w:val="both"/>
        <w:rPr>
          <w:b/>
          <w:color w:val="008000"/>
          <w:sz w:val="28"/>
          <w:szCs w:val="28"/>
        </w:rPr>
      </w:pPr>
      <w:r>
        <w:rPr>
          <w:b/>
          <w:color w:val="008000"/>
          <w:sz w:val="28"/>
          <w:szCs w:val="28"/>
        </w:rPr>
        <w:t>Arrêt de la turbosoufflante :</w:t>
      </w:r>
    </w:p>
    <w:p w:rsidR="00000000" w:rsidRDefault="00D76077">
      <w:pPr>
        <w:ind w:left="360"/>
        <w:jc w:val="both"/>
        <w:rPr>
          <w:b/>
          <w:color w:val="008000"/>
          <w:sz w:val="16"/>
          <w:szCs w:val="28"/>
        </w:rPr>
      </w:pPr>
    </w:p>
    <w:p w:rsidR="00000000" w:rsidRDefault="00D76077">
      <w:pPr>
        <w:ind w:left="720"/>
        <w:jc w:val="both"/>
        <w:rPr>
          <w:sz w:val="16"/>
          <w:szCs w:val="29"/>
        </w:rPr>
      </w:pP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bas débit de circulation d’acide à la tour final.</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bas niveau du ballon de vapeur chaudière de récupérati</w:t>
      </w:r>
      <w:r>
        <w:rPr>
          <w:rFonts w:ascii="Arial" w:hAnsi="Arial" w:cs="Arial"/>
          <w:sz w:val="28"/>
          <w:szCs w:val="28"/>
        </w:rPr>
        <w:t>on.</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haut niveau de vibration.</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haute température des paliers.</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basse pression d’huile de lubrification.</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haute température d’huile de lubrification.</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Vanne de refoulement du compresseur pas complètement ouverte.</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Survitesse de la turbine.</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w:t>
      </w:r>
      <w:r>
        <w:rPr>
          <w:rFonts w:ascii="Arial" w:hAnsi="Arial" w:cs="Arial"/>
          <w:sz w:val="28"/>
          <w:szCs w:val="28"/>
        </w:rPr>
        <w:t>ès bas débit de circulation d’acide à la tour intermédiaire.</w:t>
      </w:r>
    </w:p>
    <w:p w:rsidR="00000000" w:rsidRDefault="00D76077">
      <w:pPr>
        <w:numPr>
          <w:ilvl w:val="0"/>
          <w:numId w:val="31"/>
        </w:numPr>
        <w:spacing w:line="360" w:lineRule="auto"/>
        <w:jc w:val="both"/>
        <w:rPr>
          <w:rFonts w:ascii="Arial" w:hAnsi="Arial" w:cs="Arial"/>
          <w:sz w:val="28"/>
          <w:szCs w:val="28"/>
        </w:rPr>
      </w:pPr>
      <w:r>
        <w:rPr>
          <w:rFonts w:ascii="Arial" w:hAnsi="Arial" w:cs="Arial"/>
          <w:sz w:val="28"/>
          <w:szCs w:val="28"/>
        </w:rPr>
        <w:t>Très forte concentration de l’acide dans l’analyseur de la tour final</w:t>
      </w:r>
    </w:p>
    <w:p w:rsidR="00000000" w:rsidRDefault="00D76077">
      <w:pPr>
        <w:ind w:left="720"/>
        <w:jc w:val="both"/>
        <w:rPr>
          <w:sz w:val="16"/>
          <w:szCs w:val="29"/>
        </w:rPr>
      </w:pPr>
    </w:p>
    <w:p w:rsidR="00000000" w:rsidRDefault="00D76077" w:rsidP="00D76077">
      <w:pPr>
        <w:numPr>
          <w:ilvl w:val="1"/>
          <w:numId w:val="49"/>
        </w:numPr>
        <w:tabs>
          <w:tab w:val="clear" w:pos="1440"/>
          <w:tab w:val="num" w:pos="720"/>
        </w:tabs>
        <w:spacing w:line="360" w:lineRule="auto"/>
        <w:ind w:left="720"/>
        <w:jc w:val="both"/>
        <w:rPr>
          <w:sz w:val="28"/>
          <w:szCs w:val="28"/>
          <w:u w:val="single"/>
        </w:rPr>
      </w:pPr>
      <w:r>
        <w:rPr>
          <w:b/>
          <w:color w:val="008000"/>
          <w:sz w:val="28"/>
          <w:szCs w:val="28"/>
        </w:rPr>
        <w:t>Arrêt des pompes de soufre et fermeture de la vanne de soufre :</w:t>
      </w:r>
    </w:p>
    <w:p w:rsidR="00000000" w:rsidRDefault="00D76077">
      <w:pPr>
        <w:spacing w:line="360" w:lineRule="auto"/>
        <w:jc w:val="both"/>
        <w:rPr>
          <w:sz w:val="16"/>
          <w:szCs w:val="29"/>
        </w:rPr>
      </w:pPr>
    </w:p>
    <w:p w:rsidR="00000000" w:rsidRDefault="00D76077">
      <w:pPr>
        <w:numPr>
          <w:ilvl w:val="0"/>
          <w:numId w:val="33"/>
        </w:numPr>
        <w:spacing w:line="360" w:lineRule="auto"/>
        <w:jc w:val="both"/>
        <w:rPr>
          <w:rFonts w:ascii="Arial" w:hAnsi="Arial" w:cs="Arial"/>
          <w:sz w:val="28"/>
          <w:szCs w:val="28"/>
        </w:rPr>
      </w:pPr>
      <w:r>
        <w:rPr>
          <w:rFonts w:ascii="Arial" w:hAnsi="Arial" w:cs="Arial"/>
          <w:sz w:val="28"/>
          <w:szCs w:val="28"/>
        </w:rPr>
        <w:t>très haute température de sortie du four à soufre.</w:t>
      </w:r>
    </w:p>
    <w:p w:rsidR="00000000" w:rsidRDefault="00D76077">
      <w:pPr>
        <w:numPr>
          <w:ilvl w:val="0"/>
          <w:numId w:val="33"/>
        </w:numPr>
        <w:spacing w:line="360" w:lineRule="auto"/>
        <w:jc w:val="both"/>
        <w:rPr>
          <w:rFonts w:ascii="Arial" w:hAnsi="Arial" w:cs="Arial"/>
          <w:sz w:val="28"/>
          <w:szCs w:val="28"/>
        </w:rPr>
      </w:pPr>
      <w:r>
        <w:rPr>
          <w:rFonts w:ascii="Arial" w:hAnsi="Arial" w:cs="Arial"/>
          <w:sz w:val="28"/>
          <w:szCs w:val="28"/>
        </w:rPr>
        <w:t>Très bas</w:t>
      </w:r>
      <w:r>
        <w:rPr>
          <w:rFonts w:ascii="Arial" w:hAnsi="Arial" w:cs="Arial"/>
          <w:sz w:val="28"/>
          <w:szCs w:val="28"/>
        </w:rPr>
        <w:t xml:space="preserve"> niveau du ballon de vapeur de la chaudière de récupération.</w:t>
      </w:r>
    </w:p>
    <w:p w:rsidR="00000000" w:rsidRDefault="00D76077">
      <w:pPr>
        <w:numPr>
          <w:ilvl w:val="0"/>
          <w:numId w:val="33"/>
        </w:numPr>
        <w:spacing w:line="360" w:lineRule="auto"/>
        <w:jc w:val="both"/>
        <w:rPr>
          <w:rFonts w:ascii="Arial" w:hAnsi="Arial" w:cs="Arial"/>
          <w:sz w:val="28"/>
          <w:szCs w:val="28"/>
        </w:rPr>
      </w:pPr>
      <w:r>
        <w:rPr>
          <w:rFonts w:ascii="Arial" w:hAnsi="Arial" w:cs="Arial"/>
          <w:sz w:val="28"/>
          <w:szCs w:val="28"/>
        </w:rPr>
        <w:t>Très bas niveau de la fosse à soufre.</w:t>
      </w:r>
    </w:p>
    <w:p w:rsidR="00000000" w:rsidRDefault="00D76077">
      <w:pPr>
        <w:numPr>
          <w:ilvl w:val="0"/>
          <w:numId w:val="33"/>
        </w:numPr>
        <w:spacing w:line="360" w:lineRule="auto"/>
        <w:jc w:val="both"/>
        <w:rPr>
          <w:rFonts w:ascii="Arial" w:hAnsi="Arial" w:cs="Arial"/>
          <w:sz w:val="28"/>
          <w:szCs w:val="28"/>
        </w:rPr>
      </w:pPr>
      <w:r>
        <w:rPr>
          <w:rFonts w:ascii="Arial" w:hAnsi="Arial" w:cs="Arial"/>
          <w:sz w:val="28"/>
          <w:szCs w:val="28"/>
        </w:rPr>
        <w:t>Arrêt du compresseur principal.</w:t>
      </w:r>
    </w:p>
    <w:p w:rsidR="00000000" w:rsidRDefault="00D76077">
      <w:pPr>
        <w:numPr>
          <w:ilvl w:val="0"/>
          <w:numId w:val="33"/>
        </w:numPr>
        <w:spacing w:line="360" w:lineRule="auto"/>
        <w:jc w:val="both"/>
        <w:rPr>
          <w:rFonts w:ascii="Arial" w:hAnsi="Arial" w:cs="Arial"/>
          <w:sz w:val="28"/>
          <w:szCs w:val="28"/>
        </w:rPr>
      </w:pPr>
      <w:r>
        <w:rPr>
          <w:rFonts w:ascii="Arial" w:hAnsi="Arial" w:cs="Arial"/>
          <w:sz w:val="28"/>
          <w:szCs w:val="28"/>
        </w:rPr>
        <w:t>Très basse pression de refoulement du compresseur principal.</w:t>
      </w:r>
    </w:p>
    <w:p w:rsidR="00000000" w:rsidRDefault="00D76077">
      <w:pPr>
        <w:ind w:left="720"/>
        <w:jc w:val="both"/>
        <w:rPr>
          <w:sz w:val="16"/>
          <w:szCs w:val="29"/>
        </w:rPr>
      </w:pPr>
    </w:p>
    <w:p w:rsidR="00000000" w:rsidRDefault="00D76077" w:rsidP="00D76077">
      <w:pPr>
        <w:numPr>
          <w:ilvl w:val="1"/>
          <w:numId w:val="49"/>
        </w:numPr>
        <w:tabs>
          <w:tab w:val="clear" w:pos="1440"/>
          <w:tab w:val="num" w:pos="720"/>
        </w:tabs>
        <w:spacing w:line="360" w:lineRule="auto"/>
        <w:ind w:left="720"/>
        <w:jc w:val="both"/>
        <w:rPr>
          <w:sz w:val="28"/>
          <w:szCs w:val="28"/>
          <w:u w:val="single"/>
        </w:rPr>
      </w:pPr>
      <w:r>
        <w:rPr>
          <w:b/>
          <w:color w:val="008000"/>
          <w:sz w:val="28"/>
          <w:szCs w:val="28"/>
        </w:rPr>
        <w:t>Fermeture de la vanne de dilution d’eau du réservoir de pompage</w:t>
      </w:r>
      <w:r>
        <w:rPr>
          <w:b/>
          <w:color w:val="008000"/>
          <w:sz w:val="28"/>
          <w:szCs w:val="28"/>
        </w:rPr>
        <w:t xml:space="preserve"> et ouverture de la vanne de vidange :</w:t>
      </w:r>
    </w:p>
    <w:p w:rsidR="00000000" w:rsidRDefault="00D76077">
      <w:pPr>
        <w:spacing w:line="360" w:lineRule="auto"/>
        <w:ind w:left="360"/>
        <w:jc w:val="both"/>
        <w:rPr>
          <w:sz w:val="16"/>
          <w:szCs w:val="28"/>
          <w:u w:val="single"/>
        </w:rPr>
      </w:pPr>
    </w:p>
    <w:p w:rsidR="00000000" w:rsidRDefault="00D76077">
      <w:pPr>
        <w:numPr>
          <w:ilvl w:val="0"/>
          <w:numId w:val="34"/>
        </w:numPr>
        <w:spacing w:line="360" w:lineRule="auto"/>
        <w:jc w:val="both"/>
        <w:rPr>
          <w:rFonts w:ascii="Arial" w:hAnsi="Arial" w:cs="Arial"/>
          <w:sz w:val="28"/>
          <w:szCs w:val="28"/>
        </w:rPr>
      </w:pPr>
      <w:r>
        <w:rPr>
          <w:rFonts w:ascii="Arial" w:hAnsi="Arial" w:cs="Arial"/>
          <w:sz w:val="28"/>
          <w:szCs w:val="28"/>
        </w:rPr>
        <w:t>Très basse concentration de l’acide dans l’analyseur.</w:t>
      </w:r>
    </w:p>
    <w:p w:rsidR="00000000" w:rsidRDefault="00D76077">
      <w:pPr>
        <w:numPr>
          <w:ilvl w:val="0"/>
          <w:numId w:val="34"/>
        </w:numPr>
        <w:spacing w:line="360" w:lineRule="auto"/>
        <w:jc w:val="both"/>
        <w:rPr>
          <w:rFonts w:ascii="Arial" w:hAnsi="Arial" w:cs="Arial"/>
          <w:sz w:val="28"/>
          <w:szCs w:val="28"/>
        </w:rPr>
      </w:pPr>
      <w:r>
        <w:rPr>
          <w:rFonts w:ascii="Arial" w:hAnsi="Arial" w:cs="Arial"/>
          <w:sz w:val="28"/>
          <w:szCs w:val="28"/>
        </w:rPr>
        <w:t>Arrêt de l’une ou l’autre des deux pompes de circulation d’acide de la tour de séchage/tour intermédiaire.</w:t>
      </w:r>
    </w:p>
    <w:p w:rsidR="00000000" w:rsidRDefault="00D76077">
      <w:pPr>
        <w:numPr>
          <w:ilvl w:val="0"/>
          <w:numId w:val="34"/>
        </w:numPr>
        <w:spacing w:line="360" w:lineRule="auto"/>
        <w:jc w:val="both"/>
        <w:rPr>
          <w:rFonts w:ascii="Arial" w:hAnsi="Arial" w:cs="Arial"/>
          <w:sz w:val="28"/>
          <w:szCs w:val="28"/>
        </w:rPr>
      </w:pPr>
      <w:r>
        <w:rPr>
          <w:rFonts w:ascii="Arial" w:hAnsi="Arial" w:cs="Arial"/>
          <w:sz w:val="28"/>
          <w:szCs w:val="28"/>
        </w:rPr>
        <w:t>Arrêt du compresseur pricipal.</w:t>
      </w:r>
    </w:p>
    <w:p w:rsidR="00000000" w:rsidRDefault="00D76077">
      <w:pPr>
        <w:ind w:left="360"/>
        <w:jc w:val="both"/>
        <w:rPr>
          <w:sz w:val="29"/>
          <w:szCs w:val="29"/>
        </w:rPr>
      </w:pPr>
    </w:p>
    <w:p w:rsidR="00000000" w:rsidRDefault="00D76077" w:rsidP="00D76077">
      <w:pPr>
        <w:numPr>
          <w:ilvl w:val="1"/>
          <w:numId w:val="49"/>
        </w:numPr>
        <w:tabs>
          <w:tab w:val="clear" w:pos="1440"/>
          <w:tab w:val="num" w:pos="720"/>
        </w:tabs>
        <w:spacing w:line="360" w:lineRule="auto"/>
        <w:ind w:left="720"/>
        <w:jc w:val="both"/>
        <w:rPr>
          <w:b/>
          <w:color w:val="008000"/>
          <w:sz w:val="28"/>
          <w:szCs w:val="28"/>
        </w:rPr>
      </w:pPr>
      <w:r>
        <w:rPr>
          <w:b/>
          <w:color w:val="008000"/>
          <w:sz w:val="28"/>
          <w:szCs w:val="28"/>
        </w:rPr>
        <w:t>Arrêt du brûleur de mis</w:t>
      </w:r>
      <w:r>
        <w:rPr>
          <w:b/>
          <w:color w:val="008000"/>
          <w:sz w:val="28"/>
          <w:szCs w:val="28"/>
        </w:rPr>
        <w:t>e en route:</w:t>
      </w:r>
    </w:p>
    <w:p w:rsidR="00000000" w:rsidRDefault="00D76077">
      <w:pPr>
        <w:spacing w:line="360" w:lineRule="auto"/>
        <w:jc w:val="both"/>
        <w:rPr>
          <w:b/>
          <w:sz w:val="16"/>
          <w:szCs w:val="28"/>
          <w:u w:val="single"/>
        </w:rPr>
      </w:pP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Perte de la flamme principale.</w:t>
      </w: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Perte de la flamme pilote.</w:t>
      </w: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Très basse pression d’ai d’atomisation.</w:t>
      </w: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Basse pression différentielle à travers le four à soufre.</w:t>
      </w: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Très haute température de sortie du four à soufre.</w:t>
      </w: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Très basse pression de l’alimentatio</w:t>
      </w:r>
      <w:r>
        <w:rPr>
          <w:rFonts w:ascii="Arial" w:hAnsi="Arial" w:cs="Arial"/>
          <w:sz w:val="28"/>
          <w:szCs w:val="28"/>
        </w:rPr>
        <w:t>n de combustible.</w:t>
      </w:r>
    </w:p>
    <w:p w:rsidR="00000000" w:rsidRDefault="00D76077">
      <w:pPr>
        <w:numPr>
          <w:ilvl w:val="0"/>
          <w:numId w:val="35"/>
        </w:numPr>
        <w:spacing w:line="360" w:lineRule="auto"/>
        <w:jc w:val="both"/>
        <w:rPr>
          <w:rFonts w:ascii="Arial" w:hAnsi="Arial" w:cs="Arial"/>
          <w:sz w:val="28"/>
          <w:szCs w:val="28"/>
        </w:rPr>
      </w:pPr>
      <w:r>
        <w:rPr>
          <w:rFonts w:ascii="Arial" w:hAnsi="Arial" w:cs="Arial"/>
          <w:sz w:val="28"/>
          <w:szCs w:val="28"/>
        </w:rPr>
        <w:t>Arrêt du compresseur principal.</w:t>
      </w:r>
    </w:p>
    <w:p w:rsidR="00000000" w:rsidRDefault="00D76077">
      <w:pPr>
        <w:spacing w:line="360" w:lineRule="auto"/>
        <w:ind w:left="360"/>
        <w:jc w:val="both"/>
        <w:rPr>
          <w:rFonts w:ascii="Arial" w:hAnsi="Arial" w:cs="Arial"/>
          <w:sz w:val="16"/>
          <w:szCs w:val="28"/>
        </w:rPr>
      </w:pPr>
    </w:p>
    <w:p w:rsidR="00000000" w:rsidRDefault="00D76077" w:rsidP="00D76077">
      <w:pPr>
        <w:numPr>
          <w:ilvl w:val="1"/>
          <w:numId w:val="49"/>
        </w:numPr>
        <w:tabs>
          <w:tab w:val="clear" w:pos="1440"/>
          <w:tab w:val="num" w:pos="720"/>
        </w:tabs>
        <w:spacing w:line="360" w:lineRule="auto"/>
        <w:ind w:left="720"/>
        <w:jc w:val="both"/>
        <w:rPr>
          <w:b/>
          <w:color w:val="008000"/>
          <w:sz w:val="28"/>
          <w:szCs w:val="28"/>
        </w:rPr>
      </w:pPr>
      <w:r>
        <w:rPr>
          <w:b/>
          <w:color w:val="008000"/>
          <w:sz w:val="28"/>
          <w:szCs w:val="28"/>
        </w:rPr>
        <w:t>Fermeture de la vanne du produit acide vers l’ai de stockage :</w:t>
      </w:r>
    </w:p>
    <w:p w:rsidR="00000000" w:rsidRDefault="00D76077">
      <w:pPr>
        <w:spacing w:line="360" w:lineRule="auto"/>
        <w:ind w:left="360"/>
        <w:jc w:val="both"/>
        <w:rPr>
          <w:rFonts w:ascii="Arial" w:hAnsi="Arial" w:cs="Arial"/>
          <w:sz w:val="16"/>
          <w:szCs w:val="16"/>
        </w:rPr>
      </w:pPr>
    </w:p>
    <w:p w:rsidR="00000000" w:rsidRDefault="00D76077">
      <w:pPr>
        <w:numPr>
          <w:ilvl w:val="2"/>
          <w:numId w:val="35"/>
        </w:numPr>
        <w:tabs>
          <w:tab w:val="clear" w:pos="2340"/>
          <w:tab w:val="num" w:pos="720"/>
        </w:tabs>
        <w:spacing w:line="360" w:lineRule="auto"/>
        <w:ind w:left="720"/>
        <w:jc w:val="both"/>
        <w:rPr>
          <w:rFonts w:ascii="Arial" w:hAnsi="Arial" w:cs="Arial"/>
          <w:sz w:val="28"/>
          <w:szCs w:val="28"/>
        </w:rPr>
      </w:pPr>
      <w:r>
        <w:rPr>
          <w:rFonts w:ascii="Arial" w:hAnsi="Arial" w:cs="Arial"/>
          <w:sz w:val="28"/>
          <w:szCs w:val="28"/>
        </w:rPr>
        <w:t>Arrêt du compresseur principal.</w:t>
      </w:r>
    </w:p>
    <w:p w:rsidR="00000000" w:rsidRDefault="00D76077">
      <w:pPr>
        <w:numPr>
          <w:ilvl w:val="2"/>
          <w:numId w:val="35"/>
        </w:numPr>
        <w:tabs>
          <w:tab w:val="clear" w:pos="2340"/>
          <w:tab w:val="num" w:pos="720"/>
        </w:tabs>
        <w:spacing w:line="360" w:lineRule="auto"/>
        <w:ind w:left="720"/>
        <w:jc w:val="both"/>
        <w:rPr>
          <w:rFonts w:ascii="Arial" w:hAnsi="Arial" w:cs="Arial"/>
          <w:sz w:val="28"/>
          <w:szCs w:val="28"/>
        </w:rPr>
      </w:pPr>
      <w:r>
        <w:rPr>
          <w:rFonts w:ascii="Arial" w:hAnsi="Arial" w:cs="Arial"/>
          <w:sz w:val="28"/>
          <w:szCs w:val="28"/>
        </w:rPr>
        <w:t>Bas niveau dans le réservoir de pompage commun.</w:t>
      </w:r>
    </w:p>
    <w:p w:rsidR="00000000" w:rsidRDefault="00D76077">
      <w:pPr>
        <w:numPr>
          <w:ilvl w:val="2"/>
          <w:numId w:val="35"/>
        </w:numPr>
        <w:tabs>
          <w:tab w:val="clear" w:pos="2340"/>
          <w:tab w:val="num" w:pos="720"/>
        </w:tabs>
        <w:spacing w:line="360" w:lineRule="auto"/>
        <w:ind w:left="720"/>
        <w:jc w:val="both"/>
        <w:rPr>
          <w:rFonts w:ascii="Arial" w:hAnsi="Arial" w:cs="Arial"/>
          <w:sz w:val="28"/>
          <w:szCs w:val="28"/>
        </w:rPr>
      </w:pPr>
      <w:r>
        <w:rPr>
          <w:rFonts w:ascii="Arial" w:hAnsi="Arial" w:cs="Arial"/>
          <w:sz w:val="28"/>
          <w:szCs w:val="28"/>
        </w:rPr>
        <w:t>Arrêt de la pompe de circulation d’acide de la tour finale.</w:t>
      </w: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spacing w:line="360" w:lineRule="auto"/>
        <w:jc w:val="both"/>
        <w:rPr>
          <w:rFonts w:ascii="Arial" w:hAnsi="Arial" w:cs="Arial"/>
          <w:sz w:val="28"/>
          <w:szCs w:val="28"/>
        </w:rPr>
      </w:pPr>
    </w:p>
    <w:p w:rsidR="00000000" w:rsidRDefault="00D76077">
      <w:pPr>
        <w:pStyle w:val="Titre4"/>
        <w:rPr>
          <w:sz w:val="40"/>
        </w:rPr>
      </w:pPr>
      <w:r>
        <w:rPr>
          <w:sz w:val="40"/>
        </w:rPr>
        <w:t>BILAN THERMIQUE DES REFROIDISSEURS D’ACIDE</w:t>
      </w:r>
    </w:p>
    <w:p w:rsidR="00000000" w:rsidRDefault="00D76077"/>
    <w:p w:rsidR="00000000" w:rsidRDefault="00D76077">
      <w:pPr>
        <w:numPr>
          <w:ilvl w:val="0"/>
          <w:numId w:val="36"/>
        </w:numPr>
        <w:spacing w:line="360" w:lineRule="auto"/>
        <w:jc w:val="both"/>
        <w:rPr>
          <w:color w:val="339966"/>
          <w:sz w:val="28"/>
        </w:rPr>
      </w:pPr>
      <w:r>
        <w:rPr>
          <w:b/>
          <w:bCs/>
          <w:color w:val="008000"/>
          <w:sz w:val="28"/>
          <w:szCs w:val="28"/>
        </w:rPr>
        <w:t>Refroidisseur d’acide – tour de séchage FE06 :</w:t>
      </w:r>
    </w:p>
    <w:p w:rsidR="00000000" w:rsidRDefault="00D76077">
      <w:pPr>
        <w:spacing w:line="360" w:lineRule="auto"/>
        <w:ind w:left="360"/>
        <w:jc w:val="both"/>
        <w:rPr>
          <w:color w:val="339966"/>
          <w:sz w:val="16"/>
          <w:szCs w:val="16"/>
        </w:rPr>
      </w:pPr>
    </w:p>
    <w:p w:rsidR="00000000" w:rsidRDefault="00D76077">
      <w:pPr>
        <w:spacing w:line="360" w:lineRule="auto"/>
        <w:ind w:firstLine="708"/>
        <w:jc w:val="both"/>
        <w:rPr>
          <w:rFonts w:ascii="Arial" w:hAnsi="Arial" w:cs="Arial"/>
          <w:sz w:val="28"/>
        </w:rPr>
      </w:pPr>
      <w:r>
        <w:rPr>
          <w:rFonts w:ascii="Arial" w:hAnsi="Arial" w:cs="Arial"/>
          <w:sz w:val="28"/>
          <w:szCs w:val="28"/>
        </w:rPr>
        <w:t>Les caractéristiques des deux fluides circulant dans ce refroidisseur sont :</w:t>
      </w: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BF" w:firstRow="1" w:lastRow="0" w:firstColumn="1" w:lastColumn="0" w:noHBand="0" w:noVBand="0"/>
      </w:tblPr>
      <w:tblGrid>
        <w:gridCol w:w="2303"/>
        <w:gridCol w:w="2303"/>
        <w:gridCol w:w="2303"/>
        <w:gridCol w:w="2303"/>
      </w:tblGrid>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p>
        </w:tc>
        <w:tc>
          <w:tcPr>
            <w:tcW w:w="2263" w:type="dxa"/>
          </w:tcPr>
          <w:p w:rsidR="00000000" w:rsidRDefault="00D76077">
            <w:pPr>
              <w:spacing w:line="360" w:lineRule="auto"/>
              <w:jc w:val="both"/>
              <w:rPr>
                <w:rFonts w:ascii="Arial" w:hAnsi="Arial" w:cs="Arial"/>
                <w:sz w:val="26"/>
              </w:rPr>
            </w:pPr>
            <w:r>
              <w:rPr>
                <w:rFonts w:ascii="Arial" w:hAnsi="Arial" w:cs="Arial"/>
                <w:sz w:val="26"/>
              </w:rPr>
              <w:t>Côté calandre</w:t>
            </w:r>
          </w:p>
        </w:tc>
        <w:tc>
          <w:tcPr>
            <w:tcW w:w="2263" w:type="dxa"/>
          </w:tcPr>
          <w:p w:rsidR="00000000" w:rsidRDefault="00D76077">
            <w:pPr>
              <w:spacing w:line="360" w:lineRule="auto"/>
              <w:jc w:val="both"/>
              <w:rPr>
                <w:rFonts w:ascii="Arial" w:hAnsi="Arial" w:cs="Arial"/>
                <w:sz w:val="26"/>
              </w:rPr>
            </w:pPr>
            <w:r>
              <w:rPr>
                <w:rFonts w:ascii="Arial" w:hAnsi="Arial" w:cs="Arial"/>
                <w:sz w:val="26"/>
              </w:rPr>
              <w:t>Côté tube</w:t>
            </w:r>
          </w:p>
        </w:tc>
        <w:tc>
          <w:tcPr>
            <w:tcW w:w="2243" w:type="dxa"/>
          </w:tcPr>
          <w:p w:rsidR="00000000" w:rsidRDefault="00D76077">
            <w:pPr>
              <w:spacing w:line="360" w:lineRule="auto"/>
              <w:jc w:val="both"/>
              <w:rPr>
                <w:rFonts w:ascii="Arial" w:hAnsi="Arial" w:cs="Arial"/>
                <w:sz w:val="26"/>
              </w:rPr>
            </w:pPr>
            <w:r>
              <w:rPr>
                <w:rFonts w:ascii="Arial" w:hAnsi="Arial" w:cs="Arial"/>
                <w:sz w:val="26"/>
              </w:rPr>
              <w:t>Unités</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Fluide</w:t>
            </w:r>
          </w:p>
        </w:tc>
        <w:tc>
          <w:tcPr>
            <w:tcW w:w="2263" w:type="dxa"/>
          </w:tcPr>
          <w:p w:rsidR="00000000" w:rsidRDefault="00D76077">
            <w:pPr>
              <w:spacing w:line="360" w:lineRule="auto"/>
              <w:jc w:val="both"/>
              <w:rPr>
                <w:rFonts w:ascii="Arial" w:hAnsi="Arial" w:cs="Arial"/>
                <w:sz w:val="26"/>
              </w:rPr>
            </w:pPr>
            <w:r>
              <w:rPr>
                <w:rFonts w:ascii="Arial" w:hAnsi="Arial" w:cs="Arial"/>
                <w:sz w:val="26"/>
              </w:rPr>
              <w:t>98.8% de H2SO4</w:t>
            </w:r>
          </w:p>
        </w:tc>
        <w:tc>
          <w:tcPr>
            <w:tcW w:w="2263" w:type="dxa"/>
          </w:tcPr>
          <w:p w:rsidR="00000000" w:rsidRDefault="00D76077">
            <w:pPr>
              <w:spacing w:line="360" w:lineRule="auto"/>
              <w:jc w:val="both"/>
              <w:rPr>
                <w:rFonts w:ascii="Arial" w:hAnsi="Arial" w:cs="Arial"/>
                <w:sz w:val="26"/>
              </w:rPr>
            </w:pPr>
            <w:r>
              <w:rPr>
                <w:rFonts w:ascii="Arial" w:hAnsi="Arial" w:cs="Arial"/>
                <w:sz w:val="26"/>
              </w:rPr>
              <w:t>Eau de mer</w:t>
            </w:r>
          </w:p>
        </w:tc>
        <w:tc>
          <w:tcPr>
            <w:tcW w:w="2243" w:type="dxa"/>
          </w:tcPr>
          <w:p w:rsidR="00000000" w:rsidRDefault="00D76077">
            <w:pPr>
              <w:spacing w:line="360" w:lineRule="auto"/>
              <w:jc w:val="both"/>
              <w:rPr>
                <w:rFonts w:ascii="Arial" w:hAnsi="Arial" w:cs="Arial"/>
                <w:sz w:val="26"/>
              </w:rPr>
            </w:pP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Débit tot</w:t>
            </w:r>
            <w:r>
              <w:rPr>
                <w:rFonts w:ascii="Arial" w:hAnsi="Arial" w:cs="Arial"/>
                <w:sz w:val="26"/>
              </w:rPr>
              <w:t>al</w:t>
            </w:r>
          </w:p>
        </w:tc>
        <w:tc>
          <w:tcPr>
            <w:tcW w:w="2263" w:type="dxa"/>
          </w:tcPr>
          <w:p w:rsidR="00000000" w:rsidRDefault="00D76077">
            <w:pPr>
              <w:spacing w:line="360" w:lineRule="auto"/>
              <w:jc w:val="both"/>
              <w:rPr>
                <w:rFonts w:ascii="Arial" w:hAnsi="Arial" w:cs="Arial"/>
                <w:sz w:val="26"/>
              </w:rPr>
            </w:pPr>
            <w:r>
              <w:rPr>
                <w:rFonts w:ascii="Arial" w:hAnsi="Arial" w:cs="Arial"/>
                <w:sz w:val="26"/>
              </w:rPr>
              <w:t>2331500</w:t>
            </w:r>
          </w:p>
        </w:tc>
        <w:tc>
          <w:tcPr>
            <w:tcW w:w="2263" w:type="dxa"/>
          </w:tcPr>
          <w:p w:rsidR="00000000" w:rsidRDefault="00D76077">
            <w:pPr>
              <w:spacing w:line="360" w:lineRule="auto"/>
              <w:jc w:val="both"/>
              <w:rPr>
                <w:rFonts w:ascii="Arial" w:hAnsi="Arial" w:cs="Arial"/>
                <w:sz w:val="26"/>
              </w:rPr>
            </w:pPr>
            <w:r>
              <w:rPr>
                <w:rFonts w:ascii="Arial" w:hAnsi="Arial" w:cs="Arial"/>
                <w:sz w:val="26"/>
              </w:rPr>
              <w:t>3363300</w:t>
            </w:r>
          </w:p>
        </w:tc>
        <w:tc>
          <w:tcPr>
            <w:tcW w:w="2243" w:type="dxa"/>
          </w:tcPr>
          <w:p w:rsidR="00000000" w:rsidRDefault="00D76077">
            <w:pPr>
              <w:spacing w:line="360" w:lineRule="auto"/>
              <w:jc w:val="both"/>
              <w:rPr>
                <w:rFonts w:ascii="Arial" w:hAnsi="Arial" w:cs="Arial"/>
                <w:sz w:val="26"/>
              </w:rPr>
            </w:pPr>
            <w:r>
              <w:rPr>
                <w:rFonts w:ascii="Arial" w:hAnsi="Arial" w:cs="Arial"/>
                <w:sz w:val="26"/>
              </w:rPr>
              <w:t>Kg/h</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Débit volumique</w:t>
            </w:r>
          </w:p>
        </w:tc>
        <w:tc>
          <w:tcPr>
            <w:tcW w:w="2263" w:type="dxa"/>
          </w:tcPr>
          <w:p w:rsidR="00000000" w:rsidRDefault="00D76077">
            <w:pPr>
              <w:spacing w:line="360" w:lineRule="auto"/>
              <w:jc w:val="both"/>
              <w:rPr>
                <w:rFonts w:ascii="Arial" w:hAnsi="Arial" w:cs="Arial"/>
                <w:sz w:val="26"/>
              </w:rPr>
            </w:pPr>
            <w:r>
              <w:rPr>
                <w:rFonts w:ascii="Arial" w:hAnsi="Arial" w:cs="Arial"/>
                <w:sz w:val="26"/>
              </w:rPr>
              <w:t>1.330</w:t>
            </w:r>
          </w:p>
        </w:tc>
        <w:tc>
          <w:tcPr>
            <w:tcW w:w="2263" w:type="dxa"/>
          </w:tcPr>
          <w:p w:rsidR="00000000" w:rsidRDefault="00D76077">
            <w:pPr>
              <w:spacing w:line="360" w:lineRule="auto"/>
              <w:jc w:val="both"/>
              <w:rPr>
                <w:rFonts w:ascii="Arial" w:hAnsi="Arial" w:cs="Arial"/>
                <w:sz w:val="26"/>
              </w:rPr>
            </w:pPr>
            <w:r>
              <w:rPr>
                <w:rFonts w:ascii="Arial" w:hAnsi="Arial" w:cs="Arial"/>
                <w:sz w:val="26"/>
              </w:rPr>
              <w:t>3.374</w:t>
            </w:r>
          </w:p>
        </w:tc>
        <w:tc>
          <w:tcPr>
            <w:tcW w:w="2243" w:type="dxa"/>
          </w:tcPr>
          <w:p w:rsidR="00000000" w:rsidRDefault="00D76077">
            <w:pPr>
              <w:spacing w:line="360" w:lineRule="auto"/>
              <w:jc w:val="both"/>
              <w:rPr>
                <w:rFonts w:ascii="Arial" w:hAnsi="Arial" w:cs="Arial"/>
                <w:sz w:val="26"/>
              </w:rPr>
            </w:pPr>
            <w:r>
              <w:rPr>
                <w:rFonts w:ascii="Arial" w:hAnsi="Arial" w:cs="Arial"/>
                <w:sz w:val="26"/>
              </w:rPr>
              <w:t>M</w:t>
            </w:r>
            <w:r>
              <w:rPr>
                <w:rFonts w:ascii="Arial" w:hAnsi="Arial" w:cs="Arial"/>
                <w:sz w:val="26"/>
                <w:vertAlign w:val="superscript"/>
              </w:rPr>
              <w:t>3</w:t>
            </w:r>
            <w:r>
              <w:rPr>
                <w:rFonts w:ascii="Arial" w:hAnsi="Arial" w:cs="Arial"/>
                <w:sz w:val="26"/>
              </w:rPr>
              <w:t>/h</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de-DE"/>
              </w:rPr>
            </w:pPr>
            <w:r>
              <w:rPr>
                <w:rFonts w:ascii="Arial" w:hAnsi="Arial" w:cs="Arial"/>
                <w:sz w:val="26"/>
                <w:lang w:val="de-DE"/>
              </w:rPr>
              <w:t>Densité E/S</w:t>
            </w:r>
          </w:p>
        </w:tc>
        <w:tc>
          <w:tcPr>
            <w:tcW w:w="2263" w:type="dxa"/>
          </w:tcPr>
          <w:p w:rsidR="00000000" w:rsidRDefault="00D76077">
            <w:pPr>
              <w:spacing w:line="360" w:lineRule="auto"/>
              <w:jc w:val="both"/>
              <w:rPr>
                <w:rFonts w:ascii="Arial" w:hAnsi="Arial" w:cs="Arial"/>
                <w:sz w:val="26"/>
                <w:lang w:val="de-DE"/>
              </w:rPr>
            </w:pPr>
            <w:r>
              <w:rPr>
                <w:rFonts w:ascii="Arial" w:hAnsi="Arial" w:cs="Arial"/>
                <w:sz w:val="26"/>
                <w:lang w:val="de-DE"/>
              </w:rPr>
              <w:t>1753.7 / 1797.4</w:t>
            </w:r>
          </w:p>
        </w:tc>
        <w:tc>
          <w:tcPr>
            <w:tcW w:w="2263" w:type="dxa"/>
          </w:tcPr>
          <w:p w:rsidR="00000000" w:rsidRDefault="00D76077">
            <w:pPr>
              <w:spacing w:line="360" w:lineRule="auto"/>
              <w:jc w:val="both"/>
              <w:rPr>
                <w:rFonts w:ascii="Arial" w:hAnsi="Arial" w:cs="Arial"/>
                <w:sz w:val="26"/>
                <w:lang w:val="de-DE"/>
              </w:rPr>
            </w:pPr>
            <w:r>
              <w:rPr>
                <w:rFonts w:ascii="Arial" w:hAnsi="Arial" w:cs="Arial"/>
                <w:sz w:val="26"/>
                <w:lang w:val="de-DE"/>
              </w:rPr>
              <w:t>996.9 / 992.9</w:t>
            </w:r>
          </w:p>
        </w:tc>
        <w:tc>
          <w:tcPr>
            <w:tcW w:w="2243" w:type="dxa"/>
          </w:tcPr>
          <w:p w:rsidR="00000000" w:rsidRDefault="00D76077">
            <w:pPr>
              <w:spacing w:line="360" w:lineRule="auto"/>
              <w:jc w:val="both"/>
              <w:rPr>
                <w:rFonts w:ascii="Arial" w:hAnsi="Arial" w:cs="Arial"/>
                <w:sz w:val="26"/>
                <w:vertAlign w:val="superscript"/>
                <w:lang w:val="de-DE"/>
              </w:rPr>
            </w:pPr>
            <w:r>
              <w:rPr>
                <w:rFonts w:ascii="Arial" w:hAnsi="Arial" w:cs="Arial"/>
                <w:sz w:val="26"/>
                <w:lang w:val="de-DE"/>
              </w:rPr>
              <w:t>Kg/m</w:t>
            </w:r>
            <w:r>
              <w:rPr>
                <w:rFonts w:ascii="Arial" w:hAnsi="Arial" w:cs="Arial"/>
                <w:sz w:val="26"/>
                <w:vertAlign w:val="superscript"/>
                <w:lang w:val="de-DE"/>
              </w:rPr>
              <w:t>3</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Viscosity E/S</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3.77 / 8.72</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0.987 / 0.765</w:t>
            </w:r>
          </w:p>
        </w:tc>
        <w:tc>
          <w:tcPr>
            <w:tcW w:w="2243" w:type="dxa"/>
          </w:tcPr>
          <w:p w:rsidR="00000000" w:rsidRDefault="00D76077">
            <w:pPr>
              <w:spacing w:line="360" w:lineRule="auto"/>
              <w:jc w:val="both"/>
              <w:rPr>
                <w:rFonts w:ascii="Arial" w:hAnsi="Arial" w:cs="Arial"/>
                <w:sz w:val="26"/>
              </w:rPr>
            </w:pPr>
            <w:r>
              <w:rPr>
                <w:rFonts w:ascii="Arial" w:hAnsi="Arial" w:cs="Arial"/>
                <w:sz w:val="26"/>
              </w:rPr>
              <w:t>Cp</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Cap. Calorifique</w:t>
            </w:r>
          </w:p>
        </w:tc>
        <w:tc>
          <w:tcPr>
            <w:tcW w:w="2263" w:type="dxa"/>
          </w:tcPr>
          <w:p w:rsidR="00000000" w:rsidRDefault="00D76077">
            <w:pPr>
              <w:spacing w:line="360" w:lineRule="auto"/>
              <w:jc w:val="both"/>
              <w:rPr>
                <w:rFonts w:ascii="Arial" w:hAnsi="Arial" w:cs="Arial"/>
                <w:sz w:val="26"/>
              </w:rPr>
            </w:pPr>
            <w:r>
              <w:rPr>
                <w:rFonts w:ascii="Arial" w:hAnsi="Arial" w:cs="Arial"/>
                <w:sz w:val="26"/>
              </w:rPr>
              <w:t>0.387 / 0.371</w:t>
            </w:r>
          </w:p>
        </w:tc>
        <w:tc>
          <w:tcPr>
            <w:tcW w:w="2263" w:type="dxa"/>
          </w:tcPr>
          <w:p w:rsidR="00000000" w:rsidRDefault="00D76077">
            <w:pPr>
              <w:spacing w:line="360" w:lineRule="auto"/>
              <w:jc w:val="both"/>
              <w:rPr>
                <w:rFonts w:ascii="Arial" w:hAnsi="Arial" w:cs="Arial"/>
                <w:sz w:val="26"/>
              </w:rPr>
            </w:pPr>
            <w:r>
              <w:rPr>
                <w:rFonts w:ascii="Arial" w:hAnsi="Arial" w:cs="Arial"/>
                <w:sz w:val="26"/>
              </w:rPr>
              <w:t>0.977 / 0.987</w:t>
            </w:r>
          </w:p>
        </w:tc>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Cal/g °C</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Cond. Thermique</w:t>
            </w:r>
          </w:p>
        </w:tc>
        <w:tc>
          <w:tcPr>
            <w:tcW w:w="2263" w:type="dxa"/>
          </w:tcPr>
          <w:p w:rsidR="00000000" w:rsidRDefault="00D76077">
            <w:pPr>
              <w:spacing w:line="360" w:lineRule="auto"/>
              <w:jc w:val="both"/>
              <w:rPr>
                <w:rFonts w:ascii="Arial" w:hAnsi="Arial" w:cs="Arial"/>
                <w:sz w:val="26"/>
              </w:rPr>
            </w:pPr>
            <w:r>
              <w:rPr>
                <w:rFonts w:ascii="Arial" w:hAnsi="Arial" w:cs="Arial"/>
                <w:sz w:val="26"/>
              </w:rPr>
              <w:t>0.344 / 0.322</w:t>
            </w:r>
          </w:p>
        </w:tc>
        <w:tc>
          <w:tcPr>
            <w:tcW w:w="2263" w:type="dxa"/>
          </w:tcPr>
          <w:p w:rsidR="00000000" w:rsidRDefault="00D76077">
            <w:pPr>
              <w:spacing w:line="360" w:lineRule="auto"/>
              <w:jc w:val="both"/>
              <w:rPr>
                <w:rFonts w:ascii="Arial" w:hAnsi="Arial" w:cs="Arial"/>
                <w:sz w:val="26"/>
              </w:rPr>
            </w:pPr>
            <w:r>
              <w:rPr>
                <w:rFonts w:ascii="Arial" w:hAnsi="Arial" w:cs="Arial"/>
                <w:sz w:val="26"/>
              </w:rPr>
              <w:t>0.602 / 0.618</w:t>
            </w:r>
          </w:p>
        </w:tc>
        <w:tc>
          <w:tcPr>
            <w:tcW w:w="2243" w:type="dxa"/>
          </w:tcPr>
          <w:p w:rsidR="00000000" w:rsidRDefault="00D76077">
            <w:pPr>
              <w:spacing w:line="360" w:lineRule="auto"/>
              <w:jc w:val="both"/>
              <w:rPr>
                <w:rFonts w:ascii="Arial" w:hAnsi="Arial" w:cs="Arial"/>
                <w:sz w:val="26"/>
              </w:rPr>
            </w:pPr>
            <w:r>
              <w:rPr>
                <w:rFonts w:ascii="Arial" w:hAnsi="Arial" w:cs="Arial"/>
                <w:sz w:val="26"/>
              </w:rPr>
              <w:t>W/m K</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Température E/S</w:t>
            </w:r>
          </w:p>
        </w:tc>
        <w:tc>
          <w:tcPr>
            <w:tcW w:w="2263" w:type="dxa"/>
          </w:tcPr>
          <w:p w:rsidR="00000000" w:rsidRDefault="00D76077">
            <w:pPr>
              <w:spacing w:line="360" w:lineRule="auto"/>
              <w:jc w:val="both"/>
              <w:rPr>
                <w:rFonts w:ascii="Arial" w:hAnsi="Arial" w:cs="Arial"/>
                <w:sz w:val="26"/>
              </w:rPr>
            </w:pPr>
            <w:r>
              <w:rPr>
                <w:rFonts w:ascii="Arial" w:hAnsi="Arial" w:cs="Arial"/>
                <w:sz w:val="26"/>
              </w:rPr>
              <w:t>104 / 60</w:t>
            </w:r>
          </w:p>
        </w:tc>
        <w:tc>
          <w:tcPr>
            <w:tcW w:w="2263" w:type="dxa"/>
          </w:tcPr>
          <w:p w:rsidR="00000000" w:rsidRDefault="00D76077">
            <w:pPr>
              <w:spacing w:line="360" w:lineRule="auto"/>
              <w:jc w:val="both"/>
              <w:rPr>
                <w:rFonts w:ascii="Arial" w:hAnsi="Arial" w:cs="Arial"/>
                <w:sz w:val="26"/>
              </w:rPr>
            </w:pPr>
            <w:r>
              <w:rPr>
                <w:rFonts w:ascii="Arial" w:hAnsi="Arial" w:cs="Arial"/>
                <w:sz w:val="26"/>
              </w:rPr>
              <w:t>22 / 34</w:t>
            </w:r>
          </w:p>
        </w:tc>
        <w:tc>
          <w:tcPr>
            <w:tcW w:w="2243" w:type="dxa"/>
          </w:tcPr>
          <w:p w:rsidR="00000000" w:rsidRDefault="00D76077">
            <w:pPr>
              <w:spacing w:line="360" w:lineRule="auto"/>
              <w:jc w:val="both"/>
              <w:rPr>
                <w:rFonts w:ascii="Arial" w:hAnsi="Arial" w:cs="Arial"/>
                <w:sz w:val="26"/>
              </w:rPr>
            </w:pPr>
            <w:r>
              <w:rPr>
                <w:rFonts w:ascii="Arial" w:hAnsi="Arial" w:cs="Arial"/>
                <w:sz w:val="26"/>
              </w:rPr>
              <w:t>°C</w:t>
            </w:r>
          </w:p>
        </w:tc>
      </w:tr>
    </w:tbl>
    <w:p w:rsidR="00000000" w:rsidRDefault="00D76077">
      <w:pPr>
        <w:spacing w:line="360" w:lineRule="auto"/>
        <w:jc w:val="both"/>
        <w:rPr>
          <w:rFonts w:ascii="Arial" w:hAnsi="Arial" w:cs="Arial"/>
          <w:color w:val="339966"/>
          <w:sz w:val="28"/>
        </w:rPr>
      </w:pPr>
    </w:p>
    <w:p w:rsidR="00000000" w:rsidRDefault="005F1623">
      <w:pPr>
        <w:spacing w:line="360" w:lineRule="auto"/>
        <w:ind w:firstLine="708"/>
        <w:jc w:val="both"/>
        <w:rPr>
          <w:rFonts w:ascii="Arial" w:hAnsi="Arial" w:cs="Arial"/>
          <w:sz w:val="28"/>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294005</wp:posOffset>
                </wp:positionV>
                <wp:extent cx="2400300" cy="342900"/>
                <wp:effectExtent l="9525" t="8255" r="9525" b="10795"/>
                <wp:wrapNone/>
                <wp:docPr id="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000000" w:rsidRDefault="00D76077">
                            <w:pPr>
                              <w:jc w:val="center"/>
                              <w:rPr>
                                <w:b/>
                                <w:sz w:val="28"/>
                                <w:szCs w:val="28"/>
                              </w:rPr>
                            </w:pPr>
                            <w:r>
                              <w:rPr>
                                <w:b/>
                                <w:sz w:val="28"/>
                                <w:szCs w:val="28"/>
                              </w:rPr>
                              <w:t>Ø</w:t>
                            </w:r>
                            <w:r>
                              <w:rPr>
                                <w:rFonts w:ascii="Arial" w:hAnsi="Arial" w:cs="Arial"/>
                                <w:b/>
                                <w:sz w:val="28"/>
                                <w:szCs w:val="28"/>
                              </w:rPr>
                              <w:t xml:space="preserve"> = U * S * (</w:t>
                            </w:r>
                            <w:r>
                              <w:rPr>
                                <w:rFonts w:ascii="Tahoma" w:hAnsi="Tahoma" w:cs="Tahoma"/>
                                <w:b/>
                                <w:sz w:val="28"/>
                                <w:szCs w:val="28"/>
                              </w:rPr>
                              <w:t>∆</w:t>
                            </w:r>
                            <w:r>
                              <w:rPr>
                                <w:rFonts w:ascii="Arial" w:hAnsi="Arial" w:cs="Arial"/>
                                <w:b/>
                                <w:sz w:val="28"/>
                                <w:szCs w:val="28"/>
                              </w:rPr>
                              <w:sym w:font="Symbol" w:char="F071"/>
                            </w:r>
                            <w:r>
                              <w:rPr>
                                <w:rFonts w:ascii="Arial" w:hAnsi="Arial" w:cs="Arial"/>
                                <w:b/>
                                <w:sz w:val="28"/>
                                <w:szCs w:val="28"/>
                              </w:rPr>
                              <w:t>)</w:t>
                            </w:r>
                            <w:r>
                              <w:rPr>
                                <w:rFonts w:ascii="Arial" w:hAnsi="Arial" w:cs="Arial"/>
                                <w:b/>
                                <w:sz w:val="28"/>
                                <w:szCs w:val="28"/>
                                <w:vertAlign w:val="subscript"/>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left:0;text-align:left;margin-left:2in;margin-top:23.15pt;width:18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">
                <v:textbox>
                  <w:txbxContent>
                    <w:p w:rsidR="00000000" w:rsidRDefault="00D76077">
                      <w:pPr>
                        <w:jc w:val="center"/>
                        <w:rPr>
                          <w:b/>
                          <w:sz w:val="28"/>
                          <w:szCs w:val="28"/>
                        </w:rPr>
                      </w:pPr>
                      <w:r>
                        <w:rPr>
                          <w:b/>
                          <w:sz w:val="28"/>
                          <w:szCs w:val="28"/>
                        </w:rPr>
                        <w:t>Ø</w:t>
                      </w:r>
                      <w:r>
                        <w:rPr>
                          <w:rFonts w:ascii="Arial" w:hAnsi="Arial" w:cs="Arial"/>
                          <w:b/>
                          <w:sz w:val="28"/>
                          <w:szCs w:val="28"/>
                        </w:rPr>
                        <w:t xml:space="preserve"> = U * S * (</w:t>
                      </w:r>
                      <w:r>
                        <w:rPr>
                          <w:rFonts w:ascii="Tahoma" w:hAnsi="Tahoma" w:cs="Tahoma"/>
                          <w:b/>
                          <w:sz w:val="28"/>
                          <w:szCs w:val="28"/>
                        </w:rPr>
                        <w:t>∆</w:t>
                      </w:r>
                      <w:r>
                        <w:rPr>
                          <w:rFonts w:ascii="Arial" w:hAnsi="Arial" w:cs="Arial"/>
                          <w:b/>
                          <w:sz w:val="28"/>
                          <w:szCs w:val="28"/>
                        </w:rPr>
                        <w:sym w:font="Symbol" w:char="F071"/>
                      </w:r>
                      <w:r>
                        <w:rPr>
                          <w:rFonts w:ascii="Arial" w:hAnsi="Arial" w:cs="Arial"/>
                          <w:b/>
                          <w:sz w:val="28"/>
                          <w:szCs w:val="28"/>
                        </w:rPr>
                        <w:t>)</w:t>
                      </w:r>
                      <w:r>
                        <w:rPr>
                          <w:rFonts w:ascii="Arial" w:hAnsi="Arial" w:cs="Arial"/>
                          <w:b/>
                          <w:sz w:val="28"/>
                          <w:szCs w:val="28"/>
                          <w:vertAlign w:val="subscript"/>
                        </w:rPr>
                        <w:t xml:space="preserve"> m</w:t>
                      </w:r>
                    </w:p>
                  </w:txbxContent>
                </v:textbox>
              </v:rect>
            </w:pict>
          </mc:Fallback>
        </mc:AlternateContent>
      </w:r>
      <w:r w:rsidR="00D76077">
        <w:rPr>
          <w:rFonts w:ascii="Arial" w:hAnsi="Arial" w:cs="Arial"/>
          <w:sz w:val="28"/>
        </w:rPr>
        <w:t>Le flux de chaleur est donné par la relation suivante :</w:t>
      </w:r>
    </w:p>
    <w:p w:rsidR="00000000" w:rsidRDefault="00D76077">
      <w:pPr>
        <w:spacing w:line="360" w:lineRule="auto"/>
        <w:jc w:val="center"/>
        <w:rPr>
          <w:rFonts w:ascii="Arial" w:hAnsi="Arial" w:cs="Arial"/>
          <w:sz w:val="28"/>
        </w:rPr>
      </w:pPr>
    </w:p>
    <w:p w:rsidR="00000000" w:rsidRDefault="00D76077">
      <w:pPr>
        <w:spacing w:line="360" w:lineRule="auto"/>
        <w:jc w:val="both"/>
        <w:rPr>
          <w:rFonts w:ascii="Arial" w:hAnsi="Arial" w:cs="Arial"/>
          <w:sz w:val="28"/>
        </w:rPr>
      </w:pPr>
      <w:r>
        <w:rPr>
          <w:rFonts w:ascii="Arial" w:hAnsi="Arial" w:cs="Arial"/>
          <w:sz w:val="28"/>
        </w:rPr>
        <w:t xml:space="preserve">Avec : </w:t>
      </w:r>
    </w:p>
    <w:p w:rsidR="00000000" w:rsidRDefault="00D76077">
      <w:pPr>
        <w:numPr>
          <w:ilvl w:val="0"/>
          <w:numId w:val="37"/>
        </w:numPr>
        <w:spacing w:line="360" w:lineRule="auto"/>
        <w:jc w:val="both"/>
        <w:rPr>
          <w:rFonts w:ascii="Arial" w:hAnsi="Arial" w:cs="Arial"/>
          <w:sz w:val="28"/>
        </w:rPr>
      </w:pPr>
      <w:r>
        <w:rPr>
          <w:rFonts w:ascii="Arial" w:hAnsi="Arial" w:cs="Arial"/>
          <w:sz w:val="28"/>
        </w:rPr>
        <w:t>U : coefficient de transfert global.</w:t>
      </w:r>
    </w:p>
    <w:p w:rsidR="00000000" w:rsidRDefault="00D76077">
      <w:pPr>
        <w:spacing w:line="360" w:lineRule="auto"/>
        <w:jc w:val="both"/>
        <w:rPr>
          <w:rFonts w:ascii="Arial" w:hAnsi="Arial" w:cs="Arial"/>
          <w:sz w:val="28"/>
          <w:lang w:val="nl-NL"/>
        </w:rPr>
      </w:pPr>
      <w:r>
        <w:rPr>
          <w:rFonts w:ascii="Arial" w:hAnsi="Arial" w:cs="Arial"/>
          <w:sz w:val="28"/>
          <w:lang w:val="nl-NL"/>
        </w:rPr>
        <w:t xml:space="preserve">         U = 1072.624 W/m</w:t>
      </w:r>
      <w:r>
        <w:rPr>
          <w:rFonts w:ascii="Arial" w:hAnsi="Arial" w:cs="Arial"/>
          <w:sz w:val="28"/>
          <w:vertAlign w:val="superscript"/>
          <w:lang w:val="nl-NL"/>
        </w:rPr>
        <w:t>2</w:t>
      </w:r>
      <w:r>
        <w:rPr>
          <w:rFonts w:ascii="Arial" w:hAnsi="Arial" w:cs="Arial"/>
          <w:sz w:val="28"/>
          <w:lang w:val="nl-NL"/>
        </w:rPr>
        <w:t>K.</w:t>
      </w:r>
    </w:p>
    <w:p w:rsidR="00000000" w:rsidRDefault="00D76077">
      <w:pPr>
        <w:spacing w:line="360" w:lineRule="auto"/>
        <w:jc w:val="both"/>
        <w:rPr>
          <w:lang w:val="nl-NL"/>
        </w:rPr>
      </w:pPr>
      <w:r>
        <w:rPr>
          <w:rFonts w:ascii="Arial" w:hAnsi="Arial" w:cs="Arial"/>
          <w:sz w:val="28"/>
          <w:lang w:val="nl-NL"/>
        </w:rPr>
        <w:t xml:space="preserve">         U = 1072.624 J/s m</w:t>
      </w:r>
      <w:r>
        <w:rPr>
          <w:rFonts w:ascii="Arial" w:hAnsi="Arial" w:cs="Arial"/>
          <w:sz w:val="28"/>
          <w:vertAlign w:val="superscript"/>
          <w:lang w:val="nl-NL"/>
        </w:rPr>
        <w:t xml:space="preserve">2 </w:t>
      </w:r>
      <w:r>
        <w:rPr>
          <w:rFonts w:ascii="Arial" w:hAnsi="Arial" w:cs="Arial"/>
          <w:sz w:val="28"/>
          <w:lang w:val="nl-NL"/>
        </w:rPr>
        <w:t>K</w:t>
      </w:r>
    </w:p>
    <w:p w:rsidR="00000000" w:rsidRDefault="00D76077">
      <w:pPr>
        <w:rPr>
          <w:rFonts w:ascii="Arial" w:hAnsi="Arial" w:cs="Arial"/>
          <w:sz w:val="28"/>
          <w:lang w:val="nl-NL"/>
        </w:rPr>
      </w:pPr>
      <w:r>
        <w:rPr>
          <w:rFonts w:ascii="Arial" w:hAnsi="Arial" w:cs="Arial"/>
          <w:sz w:val="28"/>
          <w:lang w:val="nl-NL"/>
        </w:rPr>
        <w:t xml:space="preserve">         U = (1072.624 * 3600) / (4.185 * 1000) Kcal </w:t>
      </w:r>
      <w:r>
        <w:rPr>
          <w:rFonts w:ascii="Arial" w:hAnsi="Arial" w:cs="Arial"/>
          <w:sz w:val="28"/>
          <w:lang w:val="nl-NL"/>
        </w:rPr>
        <w:t>/ h m</w:t>
      </w:r>
      <w:r>
        <w:rPr>
          <w:rFonts w:ascii="Arial" w:hAnsi="Arial" w:cs="Arial"/>
          <w:sz w:val="28"/>
          <w:vertAlign w:val="superscript"/>
          <w:lang w:val="nl-NL"/>
        </w:rPr>
        <w:t>2</w:t>
      </w:r>
      <w:r>
        <w:rPr>
          <w:rFonts w:ascii="Arial" w:hAnsi="Arial" w:cs="Arial"/>
          <w:sz w:val="28"/>
          <w:lang w:val="nl-NL"/>
        </w:rPr>
        <w:t xml:space="preserve"> K</w:t>
      </w:r>
    </w:p>
    <w:p w:rsidR="00000000" w:rsidRDefault="00D76077">
      <w:pPr>
        <w:rPr>
          <w:rFonts w:ascii="Arial" w:hAnsi="Arial" w:cs="Arial"/>
          <w:sz w:val="28"/>
          <w:lang w:val="nl-NL"/>
        </w:rPr>
      </w:pPr>
      <w:r>
        <w:rPr>
          <w:rFonts w:ascii="Arial" w:hAnsi="Arial" w:cs="Arial"/>
          <w:sz w:val="28"/>
          <w:lang w:val="nl-NL"/>
        </w:rPr>
        <w:t xml:space="preserve">         U = 922.68 Kcal / h m</w:t>
      </w:r>
      <w:r>
        <w:rPr>
          <w:rFonts w:ascii="Arial" w:hAnsi="Arial" w:cs="Arial"/>
          <w:sz w:val="28"/>
          <w:vertAlign w:val="superscript"/>
          <w:lang w:val="nl-NL"/>
        </w:rPr>
        <w:t>2</w:t>
      </w:r>
      <w:r>
        <w:rPr>
          <w:rFonts w:ascii="Arial" w:hAnsi="Arial" w:cs="Arial"/>
          <w:sz w:val="28"/>
          <w:lang w:val="nl-NL"/>
        </w:rPr>
        <w:t xml:space="preserve"> K</w:t>
      </w:r>
    </w:p>
    <w:p w:rsidR="00000000" w:rsidRDefault="00D76077">
      <w:pPr>
        <w:rPr>
          <w:rFonts w:ascii="Arial" w:hAnsi="Arial" w:cs="Arial"/>
          <w:sz w:val="28"/>
          <w:lang w:val="nl-NL"/>
        </w:rPr>
      </w:pPr>
    </w:p>
    <w:p w:rsidR="00000000" w:rsidRDefault="00D76077">
      <w:pPr>
        <w:rPr>
          <w:rFonts w:ascii="Arial" w:hAnsi="Arial" w:cs="Arial"/>
          <w:sz w:val="28"/>
          <w:lang w:val="nl-NL"/>
        </w:rPr>
      </w:pPr>
    </w:p>
    <w:p w:rsidR="00000000" w:rsidRDefault="00D76077">
      <w:pPr>
        <w:rPr>
          <w:rFonts w:ascii="Arial" w:hAnsi="Arial" w:cs="Arial"/>
          <w:sz w:val="28"/>
          <w:lang w:val="nl-NL"/>
        </w:rPr>
      </w:pPr>
    </w:p>
    <w:p w:rsidR="00000000" w:rsidRDefault="00D76077">
      <w:pPr>
        <w:numPr>
          <w:ilvl w:val="0"/>
          <w:numId w:val="37"/>
        </w:numPr>
      </w:pPr>
      <w:r>
        <w:rPr>
          <w:rFonts w:ascii="Arial" w:hAnsi="Arial" w:cs="Arial"/>
          <w:sz w:val="28"/>
        </w:rPr>
        <w:t>S = surface d’échange.</w:t>
      </w:r>
    </w:p>
    <w:p w:rsidR="00000000" w:rsidRDefault="00D76077">
      <w:pPr>
        <w:ind w:left="720"/>
        <w:rPr>
          <w:rFonts w:ascii="Arial" w:hAnsi="Arial" w:cs="Arial"/>
          <w:sz w:val="28"/>
          <w:vertAlign w:val="superscript"/>
          <w:lang w:val="nl-NL"/>
        </w:rPr>
      </w:pPr>
      <w:r>
        <w:rPr>
          <w:rFonts w:ascii="Arial" w:hAnsi="Arial" w:cs="Arial"/>
          <w:sz w:val="28"/>
          <w:lang w:val="en-GB"/>
        </w:rPr>
        <w:t xml:space="preserve">S = 807.7 </w:t>
      </w:r>
      <w:r>
        <w:rPr>
          <w:rFonts w:ascii="Arial" w:hAnsi="Arial" w:cs="Arial"/>
          <w:sz w:val="28"/>
          <w:lang w:val="nl-NL"/>
        </w:rPr>
        <w:t>m</w:t>
      </w:r>
      <w:r>
        <w:rPr>
          <w:rFonts w:ascii="Arial" w:hAnsi="Arial" w:cs="Arial"/>
          <w:sz w:val="28"/>
          <w:vertAlign w:val="superscript"/>
          <w:lang w:val="nl-NL"/>
        </w:rPr>
        <w:t>2</w:t>
      </w:r>
    </w:p>
    <w:p w:rsidR="00000000" w:rsidRDefault="00D76077">
      <w:pPr>
        <w:numPr>
          <w:ilvl w:val="0"/>
          <w:numId w:val="37"/>
        </w:numPr>
        <w:spacing w:line="360" w:lineRule="auto"/>
        <w:jc w:val="both"/>
        <w:rPr>
          <w:rFonts w:ascii="Arial" w:hAnsi="Arial" w:cs="Arial"/>
          <w:sz w:val="28"/>
        </w:rPr>
      </w:pPr>
      <w:r>
        <w:rPr>
          <w:rFonts w:ascii="Arial" w:hAnsi="Arial" w:cs="Arial"/>
          <w:sz w:val="28"/>
        </w:rPr>
        <w:t>(</w:t>
      </w:r>
      <w:r>
        <w:rPr>
          <w:rFonts w:ascii="Tahoma" w:hAnsi="Tahoma" w:cs="Tahoma"/>
          <w:sz w:val="28"/>
        </w:rPr>
        <w:t>∆</w:t>
      </w:r>
      <w:r>
        <w:rPr>
          <w:rFonts w:ascii="Arial" w:hAnsi="Arial" w:cs="Arial"/>
          <w:sz w:val="28"/>
        </w:rPr>
        <w:sym w:font="Symbol" w:char="F071"/>
      </w:r>
      <w:r>
        <w:rPr>
          <w:rFonts w:ascii="Arial" w:hAnsi="Arial" w:cs="Arial"/>
          <w:sz w:val="28"/>
        </w:rPr>
        <w:t>)</w:t>
      </w:r>
      <w:r>
        <w:rPr>
          <w:rFonts w:ascii="Arial" w:hAnsi="Arial" w:cs="Arial"/>
          <w:sz w:val="28"/>
          <w:vertAlign w:val="subscript"/>
        </w:rPr>
        <w:t xml:space="preserve"> m</w:t>
      </w:r>
      <w:r>
        <w:rPr>
          <w:rFonts w:ascii="Arial" w:hAnsi="Arial" w:cs="Arial"/>
          <w:sz w:val="28"/>
        </w:rPr>
        <w:t xml:space="preserve"> = le moyen logarithmique de la fonction </w:t>
      </w:r>
      <w:r>
        <w:rPr>
          <w:rFonts w:ascii="Tahoma" w:hAnsi="Tahoma" w:cs="Tahoma"/>
          <w:sz w:val="28"/>
        </w:rPr>
        <w:t>∆</w:t>
      </w:r>
      <w:r>
        <w:rPr>
          <w:rFonts w:ascii="Arial" w:hAnsi="Arial" w:cs="Arial"/>
          <w:sz w:val="28"/>
        </w:rPr>
        <w:sym w:font="Symbol" w:char="F071"/>
      </w:r>
      <w:r>
        <w:rPr>
          <w:rFonts w:ascii="Arial" w:hAnsi="Arial" w:cs="Arial"/>
          <w:sz w:val="28"/>
        </w:rPr>
        <w:t xml:space="preserve"> entre l’entrée et la sortie du refroidisseur.</w:t>
      </w:r>
    </w:p>
    <w:p w:rsidR="00000000" w:rsidRDefault="00D76077">
      <w:pPr>
        <w:spacing w:line="360" w:lineRule="auto"/>
        <w:ind w:left="360"/>
        <w:jc w:val="both"/>
        <w:rPr>
          <w:rFonts w:ascii="Arial" w:hAnsi="Arial" w:cs="Arial"/>
          <w:sz w:val="28"/>
        </w:rPr>
      </w:pPr>
      <w:r>
        <w:rPr>
          <w:rFonts w:ascii="Arial" w:hAnsi="Arial" w:cs="Arial"/>
          <w:sz w:val="28"/>
        </w:rPr>
        <w:t xml:space="preserve">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m</w:t>
      </w:r>
      <w:r>
        <w:rPr>
          <w:rFonts w:ascii="Arial" w:hAnsi="Arial" w:cs="Arial"/>
          <w:sz w:val="28"/>
        </w:rPr>
        <w:t xml:space="preserve"> =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s</w:t>
      </w:r>
      <w:r>
        <w:rPr>
          <w:rFonts w:ascii="Arial" w:hAnsi="Arial" w:cs="Arial"/>
          <w:sz w:val="28"/>
        </w:rPr>
        <w:t xml:space="preserve"> -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e</w:t>
      </w:r>
      <w:r>
        <w:rPr>
          <w:rFonts w:ascii="Arial" w:hAnsi="Arial" w:cs="Arial"/>
          <w:sz w:val="28"/>
        </w:rPr>
        <w:t>) / ln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s</w:t>
      </w:r>
      <w:r>
        <w:rPr>
          <w:rFonts w:ascii="Arial" w:hAnsi="Arial" w:cs="Arial"/>
          <w:sz w:val="28"/>
        </w:rPr>
        <w:t xml:space="preserve"> /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e</w:t>
      </w:r>
      <w:r>
        <w:rPr>
          <w:rFonts w:ascii="Arial" w:hAnsi="Arial" w:cs="Arial"/>
          <w:sz w:val="28"/>
        </w:rPr>
        <w:t>)</w:t>
      </w:r>
    </w:p>
    <w:p w:rsidR="00000000" w:rsidRDefault="00D76077">
      <w:pPr>
        <w:spacing w:line="360" w:lineRule="auto"/>
        <w:jc w:val="both"/>
        <w:rPr>
          <w:rFonts w:ascii="Arial" w:hAnsi="Arial" w:cs="Arial"/>
          <w:sz w:val="28"/>
        </w:rPr>
      </w:pPr>
      <w:r>
        <w:rPr>
          <w:rFonts w:ascii="Arial" w:hAnsi="Arial" w:cs="Arial"/>
          <w:sz w:val="28"/>
        </w:rPr>
        <w:t xml:space="preserve">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m</w:t>
      </w:r>
      <w:r>
        <w:rPr>
          <w:rFonts w:ascii="Arial" w:hAnsi="Arial" w:cs="Arial"/>
          <w:sz w:val="28"/>
        </w:rPr>
        <w:t xml:space="preserve"> = ((</w:t>
      </w:r>
      <w:r>
        <w:rPr>
          <w:rFonts w:ascii="Tahoma" w:hAnsi="Tahoma" w:cs="Tahoma"/>
          <w:sz w:val="28"/>
        </w:rPr>
        <w:t>104</w:t>
      </w:r>
      <w:r>
        <w:rPr>
          <w:rFonts w:ascii="Arial" w:hAnsi="Arial" w:cs="Arial"/>
          <w:sz w:val="28"/>
        </w:rPr>
        <w:t xml:space="preserve"> – 34) – (</w:t>
      </w:r>
      <w:r>
        <w:rPr>
          <w:rFonts w:ascii="Arial" w:hAnsi="Arial" w:cs="Arial"/>
          <w:sz w:val="28"/>
        </w:rPr>
        <w:t>60 - 22) / ln ((</w:t>
      </w:r>
      <w:r>
        <w:rPr>
          <w:rFonts w:ascii="Tahoma" w:hAnsi="Tahoma" w:cs="Tahoma"/>
          <w:sz w:val="28"/>
        </w:rPr>
        <w:t>104</w:t>
      </w:r>
      <w:r>
        <w:rPr>
          <w:rFonts w:ascii="Arial" w:hAnsi="Arial" w:cs="Arial"/>
          <w:sz w:val="28"/>
        </w:rPr>
        <w:t xml:space="preserve"> – 34) / (60 - 22))</w:t>
      </w:r>
    </w:p>
    <w:p w:rsidR="00000000" w:rsidRDefault="00D76077">
      <w:pPr>
        <w:spacing w:line="360" w:lineRule="auto"/>
        <w:jc w:val="both"/>
        <w:rPr>
          <w:rFonts w:ascii="Arial" w:hAnsi="Arial" w:cs="Arial"/>
          <w:sz w:val="28"/>
        </w:rPr>
      </w:pPr>
      <w:r>
        <w:rPr>
          <w:rFonts w:ascii="Arial" w:hAnsi="Arial" w:cs="Arial"/>
          <w:sz w:val="28"/>
        </w:rPr>
        <w:t xml:space="preserve">        (</w:t>
      </w:r>
      <w:r>
        <w:rPr>
          <w:rFonts w:ascii="Tahoma" w:hAnsi="Tahoma" w:cs="Tahoma"/>
          <w:sz w:val="28"/>
        </w:rPr>
        <w:t>∆</w:t>
      </w:r>
      <w:r>
        <w:rPr>
          <w:rFonts w:ascii="Arial" w:hAnsi="Arial" w:cs="Arial"/>
          <w:sz w:val="28"/>
        </w:rPr>
        <w:sym w:font="Symbol" w:char="F071"/>
      </w:r>
      <w:r>
        <w:rPr>
          <w:rFonts w:ascii="Arial" w:hAnsi="Arial" w:cs="Arial"/>
          <w:sz w:val="28"/>
        </w:rPr>
        <w:t>)</w:t>
      </w:r>
      <w:r>
        <w:rPr>
          <w:rFonts w:ascii="Arial" w:hAnsi="Arial" w:cs="Arial"/>
          <w:sz w:val="28"/>
          <w:vertAlign w:val="subscript"/>
        </w:rPr>
        <w:t xml:space="preserve"> m</w:t>
      </w:r>
      <w:r>
        <w:rPr>
          <w:rFonts w:ascii="Arial" w:hAnsi="Arial" w:cs="Arial"/>
          <w:sz w:val="28"/>
        </w:rPr>
        <w:t xml:space="preserve"> = 52.38 °K.</w:t>
      </w:r>
    </w:p>
    <w:p w:rsidR="00000000" w:rsidRDefault="00D76077">
      <w:pPr>
        <w:spacing w:line="360" w:lineRule="auto"/>
        <w:jc w:val="both"/>
        <w:rPr>
          <w:rFonts w:ascii="Arial" w:hAnsi="Arial" w:cs="Arial"/>
          <w:sz w:val="28"/>
        </w:rPr>
      </w:pPr>
      <w:r>
        <w:rPr>
          <w:rFonts w:ascii="Arial" w:hAnsi="Arial" w:cs="Arial"/>
          <w:sz w:val="28"/>
        </w:rPr>
        <w:t>Donc le flux de chaleur est égale à:</w:t>
      </w:r>
    </w:p>
    <w:p w:rsidR="00000000" w:rsidRDefault="00D76077">
      <w:pPr>
        <w:jc w:val="center"/>
      </w:pPr>
      <w:r>
        <w:t>Ø</w:t>
      </w:r>
      <w:r>
        <w:rPr>
          <w:rFonts w:ascii="Arial" w:hAnsi="Arial" w:cs="Arial"/>
          <w:sz w:val="28"/>
        </w:rPr>
        <w:t xml:space="preserve"> = 922.68 * 807.7 * 52.38</w:t>
      </w:r>
    </w:p>
    <w:p w:rsidR="00000000" w:rsidRDefault="005F1623">
      <w:pPr>
        <w:spacing w:line="360" w:lineRule="auto"/>
        <w:jc w:val="center"/>
        <w:rPr>
          <w:sz w:val="32"/>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161290</wp:posOffset>
                </wp:positionV>
                <wp:extent cx="2400300" cy="457200"/>
                <wp:effectExtent l="9525" t="8890" r="9525" b="10160"/>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00000" w:rsidRDefault="00D76077">
                            <w:pPr>
                              <w:jc w:val="center"/>
                              <w:rPr>
                                <w:b/>
                                <w:bCs/>
                                <w:sz w:val="28"/>
                                <w:szCs w:val="28"/>
                              </w:rPr>
                            </w:pPr>
                            <w:r>
                              <w:rPr>
                                <w:b/>
                                <w:bCs/>
                                <w:sz w:val="28"/>
                                <w:szCs w:val="28"/>
                              </w:rPr>
                              <w:t>Ø</w:t>
                            </w:r>
                            <w:r>
                              <w:rPr>
                                <w:rFonts w:ascii="Arial" w:hAnsi="Arial" w:cs="Arial"/>
                                <w:b/>
                                <w:bCs/>
                                <w:sz w:val="28"/>
                                <w:szCs w:val="28"/>
                              </w:rPr>
                              <w:t xml:space="preserve"> = 39036123</w:t>
                            </w:r>
                            <w:r>
                              <w:rPr>
                                <w:rFonts w:ascii="Arial" w:hAnsi="Arial" w:cs="Arial"/>
                                <w:b/>
                                <w:bCs/>
                                <w:sz w:val="28"/>
                                <w:szCs w:val="28"/>
                                <w:vertAlign w:val="superscript"/>
                              </w:rPr>
                              <w:t xml:space="preserve"> </w:t>
                            </w:r>
                            <w:r>
                              <w:rPr>
                                <w:rFonts w:ascii="Arial" w:hAnsi="Arial" w:cs="Arial"/>
                                <w:b/>
                                <w:bCs/>
                                <w:sz w:val="28"/>
                                <w:szCs w:val="28"/>
                              </w:rPr>
                              <w:t>Kcal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7" style="position:absolute;left:0;text-align:left;margin-left:135pt;margin-top:12.7pt;width:18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">
                <v:textbox>
                  <w:txbxContent>
                    <w:p w:rsidR="00000000" w:rsidRDefault="00D76077">
                      <w:pPr>
                        <w:jc w:val="center"/>
                        <w:rPr>
                          <w:b/>
                          <w:bCs/>
                          <w:sz w:val="28"/>
                          <w:szCs w:val="28"/>
                        </w:rPr>
                      </w:pPr>
                      <w:r>
                        <w:rPr>
                          <w:b/>
                          <w:bCs/>
                          <w:sz w:val="28"/>
                          <w:szCs w:val="28"/>
                        </w:rPr>
                        <w:t>Ø</w:t>
                      </w:r>
                      <w:r>
                        <w:rPr>
                          <w:rFonts w:ascii="Arial" w:hAnsi="Arial" w:cs="Arial"/>
                          <w:b/>
                          <w:bCs/>
                          <w:sz w:val="28"/>
                          <w:szCs w:val="28"/>
                        </w:rPr>
                        <w:t xml:space="preserve"> = 39036123</w:t>
                      </w:r>
                      <w:r>
                        <w:rPr>
                          <w:rFonts w:ascii="Arial" w:hAnsi="Arial" w:cs="Arial"/>
                          <w:b/>
                          <w:bCs/>
                          <w:sz w:val="28"/>
                          <w:szCs w:val="28"/>
                          <w:vertAlign w:val="superscript"/>
                        </w:rPr>
                        <w:t xml:space="preserve"> </w:t>
                      </w:r>
                      <w:r>
                        <w:rPr>
                          <w:rFonts w:ascii="Arial" w:hAnsi="Arial" w:cs="Arial"/>
                          <w:b/>
                          <w:bCs/>
                          <w:sz w:val="28"/>
                          <w:szCs w:val="28"/>
                        </w:rPr>
                        <w:t>Kcal / h.</w:t>
                      </w:r>
                    </w:p>
                  </w:txbxContent>
                </v:textbox>
              </v:rect>
            </w:pict>
          </mc:Fallback>
        </mc:AlternateContent>
      </w:r>
    </w:p>
    <w:p w:rsidR="00000000" w:rsidRDefault="00D76077"/>
    <w:p w:rsidR="00000000" w:rsidRDefault="00D76077"/>
    <w:p w:rsidR="00000000" w:rsidRDefault="00D76077">
      <w:pPr>
        <w:rPr>
          <w:sz w:val="16"/>
          <w:szCs w:val="16"/>
        </w:rPr>
      </w:pPr>
    </w:p>
    <w:p w:rsidR="00000000" w:rsidRDefault="00D76077"/>
    <w:p w:rsidR="00000000" w:rsidRDefault="00D76077">
      <w:pPr>
        <w:numPr>
          <w:ilvl w:val="0"/>
          <w:numId w:val="36"/>
        </w:numPr>
        <w:spacing w:line="360" w:lineRule="auto"/>
        <w:jc w:val="both"/>
        <w:rPr>
          <w:color w:val="339966"/>
          <w:sz w:val="28"/>
        </w:rPr>
      </w:pPr>
      <w:r>
        <w:rPr>
          <w:b/>
          <w:bCs/>
          <w:color w:val="008000"/>
          <w:sz w:val="28"/>
          <w:szCs w:val="28"/>
        </w:rPr>
        <w:t>Refroidisseur d’acide – tour intermédiaire FE07 :</w:t>
      </w:r>
    </w:p>
    <w:p w:rsidR="00000000" w:rsidRDefault="00D76077">
      <w:pPr>
        <w:spacing w:line="360" w:lineRule="auto"/>
        <w:ind w:left="360"/>
        <w:jc w:val="both"/>
        <w:rPr>
          <w:color w:val="339966"/>
          <w:sz w:val="16"/>
          <w:szCs w:val="16"/>
        </w:rPr>
      </w:pPr>
    </w:p>
    <w:p w:rsidR="00000000" w:rsidRDefault="00D76077">
      <w:pPr>
        <w:spacing w:line="360" w:lineRule="auto"/>
        <w:ind w:firstLine="708"/>
        <w:jc w:val="both"/>
        <w:rPr>
          <w:rFonts w:ascii="Arial" w:hAnsi="Arial" w:cs="Arial"/>
          <w:sz w:val="28"/>
        </w:rPr>
      </w:pPr>
      <w:r>
        <w:rPr>
          <w:rFonts w:ascii="Arial" w:hAnsi="Arial" w:cs="Arial"/>
          <w:sz w:val="28"/>
          <w:szCs w:val="28"/>
        </w:rPr>
        <w:t>Les caractéristiques des deux fluides circulant dans ce refroidisseur</w:t>
      </w:r>
      <w:r>
        <w:rPr>
          <w:rFonts w:ascii="Arial" w:hAnsi="Arial" w:cs="Arial"/>
          <w:sz w:val="28"/>
          <w:szCs w:val="28"/>
        </w:rPr>
        <w:t xml:space="preserve"> sont :</w:t>
      </w: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BF" w:firstRow="1" w:lastRow="0" w:firstColumn="1" w:lastColumn="0" w:noHBand="0" w:noVBand="0"/>
      </w:tblPr>
      <w:tblGrid>
        <w:gridCol w:w="2303"/>
        <w:gridCol w:w="2303"/>
        <w:gridCol w:w="2303"/>
        <w:gridCol w:w="2303"/>
      </w:tblGrid>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p>
        </w:tc>
        <w:tc>
          <w:tcPr>
            <w:tcW w:w="2263" w:type="dxa"/>
          </w:tcPr>
          <w:p w:rsidR="00000000" w:rsidRDefault="00D76077">
            <w:pPr>
              <w:spacing w:line="360" w:lineRule="auto"/>
              <w:jc w:val="both"/>
              <w:rPr>
                <w:rFonts w:ascii="Arial" w:hAnsi="Arial" w:cs="Arial"/>
                <w:sz w:val="26"/>
              </w:rPr>
            </w:pPr>
            <w:r>
              <w:rPr>
                <w:rFonts w:ascii="Arial" w:hAnsi="Arial" w:cs="Arial"/>
                <w:sz w:val="26"/>
              </w:rPr>
              <w:t>Côté calandre</w:t>
            </w:r>
          </w:p>
        </w:tc>
        <w:tc>
          <w:tcPr>
            <w:tcW w:w="2263" w:type="dxa"/>
          </w:tcPr>
          <w:p w:rsidR="00000000" w:rsidRDefault="00D76077">
            <w:pPr>
              <w:spacing w:line="360" w:lineRule="auto"/>
              <w:jc w:val="both"/>
              <w:rPr>
                <w:rFonts w:ascii="Arial" w:hAnsi="Arial" w:cs="Arial"/>
                <w:sz w:val="26"/>
              </w:rPr>
            </w:pPr>
            <w:r>
              <w:rPr>
                <w:rFonts w:ascii="Arial" w:hAnsi="Arial" w:cs="Arial"/>
                <w:sz w:val="26"/>
              </w:rPr>
              <w:t>Côté tube</w:t>
            </w:r>
          </w:p>
        </w:tc>
        <w:tc>
          <w:tcPr>
            <w:tcW w:w="2243" w:type="dxa"/>
          </w:tcPr>
          <w:p w:rsidR="00000000" w:rsidRDefault="00D76077">
            <w:pPr>
              <w:spacing w:line="360" w:lineRule="auto"/>
              <w:jc w:val="both"/>
              <w:rPr>
                <w:rFonts w:ascii="Arial" w:hAnsi="Arial" w:cs="Arial"/>
                <w:sz w:val="26"/>
              </w:rPr>
            </w:pPr>
            <w:r>
              <w:rPr>
                <w:rFonts w:ascii="Arial" w:hAnsi="Arial" w:cs="Arial"/>
                <w:sz w:val="26"/>
              </w:rPr>
              <w:t>Unités</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Fluide</w:t>
            </w:r>
          </w:p>
        </w:tc>
        <w:tc>
          <w:tcPr>
            <w:tcW w:w="2263" w:type="dxa"/>
          </w:tcPr>
          <w:p w:rsidR="00000000" w:rsidRDefault="00D76077">
            <w:pPr>
              <w:spacing w:line="360" w:lineRule="auto"/>
              <w:jc w:val="both"/>
              <w:rPr>
                <w:rFonts w:ascii="Arial" w:hAnsi="Arial" w:cs="Arial"/>
                <w:sz w:val="26"/>
              </w:rPr>
            </w:pPr>
            <w:r>
              <w:rPr>
                <w:rFonts w:ascii="Arial" w:hAnsi="Arial" w:cs="Arial"/>
                <w:sz w:val="26"/>
              </w:rPr>
              <w:t>98.8% de H2SO4</w:t>
            </w:r>
          </w:p>
        </w:tc>
        <w:tc>
          <w:tcPr>
            <w:tcW w:w="2263" w:type="dxa"/>
          </w:tcPr>
          <w:p w:rsidR="00000000" w:rsidRDefault="00D76077">
            <w:pPr>
              <w:spacing w:line="360" w:lineRule="auto"/>
              <w:jc w:val="both"/>
              <w:rPr>
                <w:rFonts w:ascii="Arial" w:hAnsi="Arial" w:cs="Arial"/>
                <w:sz w:val="26"/>
              </w:rPr>
            </w:pPr>
            <w:r>
              <w:rPr>
                <w:rFonts w:ascii="Arial" w:hAnsi="Arial" w:cs="Arial"/>
                <w:sz w:val="26"/>
              </w:rPr>
              <w:t>Eau de mer</w:t>
            </w:r>
          </w:p>
        </w:tc>
        <w:tc>
          <w:tcPr>
            <w:tcW w:w="2243" w:type="dxa"/>
          </w:tcPr>
          <w:p w:rsidR="00000000" w:rsidRDefault="00D76077">
            <w:pPr>
              <w:spacing w:line="360" w:lineRule="auto"/>
              <w:jc w:val="both"/>
              <w:rPr>
                <w:rFonts w:ascii="Arial" w:hAnsi="Arial" w:cs="Arial"/>
                <w:sz w:val="26"/>
              </w:rPr>
            </w:pP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Débit total</w:t>
            </w:r>
          </w:p>
        </w:tc>
        <w:tc>
          <w:tcPr>
            <w:tcW w:w="2263" w:type="dxa"/>
          </w:tcPr>
          <w:p w:rsidR="00000000" w:rsidRDefault="00D76077">
            <w:pPr>
              <w:spacing w:line="360" w:lineRule="auto"/>
              <w:jc w:val="both"/>
              <w:rPr>
                <w:rFonts w:ascii="Arial" w:hAnsi="Arial" w:cs="Arial"/>
                <w:sz w:val="26"/>
              </w:rPr>
            </w:pPr>
            <w:r>
              <w:rPr>
                <w:rFonts w:ascii="Arial" w:hAnsi="Arial" w:cs="Arial"/>
                <w:sz w:val="26"/>
              </w:rPr>
              <w:t>2658500</w:t>
            </w:r>
          </w:p>
        </w:tc>
        <w:tc>
          <w:tcPr>
            <w:tcW w:w="2263" w:type="dxa"/>
          </w:tcPr>
          <w:p w:rsidR="00000000" w:rsidRDefault="00D76077">
            <w:pPr>
              <w:spacing w:line="360" w:lineRule="auto"/>
              <w:jc w:val="both"/>
              <w:rPr>
                <w:rFonts w:ascii="Arial" w:hAnsi="Arial" w:cs="Arial"/>
                <w:sz w:val="26"/>
              </w:rPr>
            </w:pPr>
            <w:r>
              <w:rPr>
                <w:rFonts w:ascii="Arial" w:hAnsi="Arial" w:cs="Arial"/>
                <w:sz w:val="26"/>
              </w:rPr>
              <w:t>1457200</w:t>
            </w:r>
          </w:p>
        </w:tc>
        <w:tc>
          <w:tcPr>
            <w:tcW w:w="2243" w:type="dxa"/>
          </w:tcPr>
          <w:p w:rsidR="00000000" w:rsidRDefault="00D76077">
            <w:pPr>
              <w:spacing w:line="360" w:lineRule="auto"/>
              <w:jc w:val="both"/>
              <w:rPr>
                <w:rFonts w:ascii="Arial" w:hAnsi="Arial" w:cs="Arial"/>
                <w:sz w:val="26"/>
              </w:rPr>
            </w:pPr>
            <w:r>
              <w:rPr>
                <w:rFonts w:ascii="Arial" w:hAnsi="Arial" w:cs="Arial"/>
                <w:sz w:val="26"/>
              </w:rPr>
              <w:t>Kg/h</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Débit volumique</w:t>
            </w:r>
          </w:p>
        </w:tc>
        <w:tc>
          <w:tcPr>
            <w:tcW w:w="2263" w:type="dxa"/>
          </w:tcPr>
          <w:p w:rsidR="00000000" w:rsidRDefault="00D76077">
            <w:pPr>
              <w:spacing w:line="360" w:lineRule="auto"/>
              <w:jc w:val="both"/>
              <w:rPr>
                <w:rFonts w:ascii="Arial" w:hAnsi="Arial" w:cs="Arial"/>
                <w:sz w:val="26"/>
                <w:lang w:val="de-DE"/>
              </w:rPr>
            </w:pPr>
            <w:r>
              <w:rPr>
                <w:rFonts w:ascii="Arial" w:hAnsi="Arial" w:cs="Arial"/>
                <w:sz w:val="26"/>
                <w:lang w:val="de-DE"/>
              </w:rPr>
              <w:t>1.516</w:t>
            </w:r>
          </w:p>
        </w:tc>
        <w:tc>
          <w:tcPr>
            <w:tcW w:w="2263" w:type="dxa"/>
          </w:tcPr>
          <w:p w:rsidR="00000000" w:rsidRDefault="00D76077">
            <w:pPr>
              <w:spacing w:line="360" w:lineRule="auto"/>
              <w:jc w:val="both"/>
              <w:rPr>
                <w:rFonts w:ascii="Arial" w:hAnsi="Arial" w:cs="Arial"/>
                <w:sz w:val="26"/>
                <w:lang w:val="de-DE"/>
              </w:rPr>
            </w:pPr>
            <w:r>
              <w:rPr>
                <w:rFonts w:ascii="Arial" w:hAnsi="Arial" w:cs="Arial"/>
                <w:sz w:val="26"/>
                <w:lang w:val="de-DE"/>
              </w:rPr>
              <w:t>1.426</w:t>
            </w:r>
          </w:p>
        </w:tc>
        <w:tc>
          <w:tcPr>
            <w:tcW w:w="2243" w:type="dxa"/>
          </w:tcPr>
          <w:p w:rsidR="00000000" w:rsidRDefault="00D76077">
            <w:pPr>
              <w:spacing w:line="360" w:lineRule="auto"/>
              <w:jc w:val="both"/>
              <w:rPr>
                <w:rFonts w:ascii="Arial" w:hAnsi="Arial" w:cs="Arial"/>
                <w:sz w:val="26"/>
                <w:lang w:val="de-DE"/>
              </w:rPr>
            </w:pPr>
            <w:r>
              <w:rPr>
                <w:rFonts w:ascii="Arial" w:hAnsi="Arial" w:cs="Arial"/>
                <w:sz w:val="26"/>
                <w:lang w:val="de-DE"/>
              </w:rPr>
              <w:t>M</w:t>
            </w:r>
            <w:r>
              <w:rPr>
                <w:rFonts w:ascii="Arial" w:hAnsi="Arial" w:cs="Arial"/>
                <w:sz w:val="26"/>
                <w:vertAlign w:val="superscript"/>
                <w:lang w:val="de-DE"/>
              </w:rPr>
              <w:t>3</w:t>
            </w:r>
            <w:r>
              <w:rPr>
                <w:rFonts w:ascii="Arial" w:hAnsi="Arial" w:cs="Arial"/>
                <w:sz w:val="26"/>
                <w:lang w:val="de-DE"/>
              </w:rPr>
              <w:t>/h</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de-DE"/>
              </w:rPr>
            </w:pPr>
            <w:r>
              <w:rPr>
                <w:rFonts w:ascii="Arial" w:hAnsi="Arial" w:cs="Arial"/>
                <w:sz w:val="26"/>
                <w:lang w:val="de-DE"/>
              </w:rPr>
              <w:t>Densité E/S</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1753.4 / 1770.3</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996.9 / 992.9</w:t>
            </w:r>
          </w:p>
        </w:tc>
        <w:tc>
          <w:tcPr>
            <w:tcW w:w="2243" w:type="dxa"/>
          </w:tcPr>
          <w:p w:rsidR="00000000" w:rsidRDefault="00D76077">
            <w:pPr>
              <w:spacing w:line="360" w:lineRule="auto"/>
              <w:jc w:val="both"/>
              <w:rPr>
                <w:rFonts w:ascii="Arial" w:hAnsi="Arial" w:cs="Arial"/>
                <w:sz w:val="26"/>
                <w:vertAlign w:val="superscript"/>
                <w:lang w:val="en-GB"/>
              </w:rPr>
            </w:pPr>
            <w:r>
              <w:rPr>
                <w:rFonts w:ascii="Arial" w:hAnsi="Arial" w:cs="Arial"/>
                <w:sz w:val="26"/>
                <w:lang w:val="en-GB"/>
              </w:rPr>
              <w:t>Kg/m</w:t>
            </w:r>
            <w:r>
              <w:rPr>
                <w:rFonts w:ascii="Arial" w:hAnsi="Arial" w:cs="Arial"/>
                <w:sz w:val="26"/>
                <w:vertAlign w:val="superscript"/>
                <w:lang w:val="en-GB"/>
              </w:rPr>
              <w:t>3</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Viscosity E/S</w:t>
            </w:r>
          </w:p>
        </w:tc>
        <w:tc>
          <w:tcPr>
            <w:tcW w:w="2263" w:type="dxa"/>
          </w:tcPr>
          <w:p w:rsidR="00000000" w:rsidRDefault="00D76077">
            <w:pPr>
              <w:spacing w:line="360" w:lineRule="auto"/>
              <w:jc w:val="both"/>
              <w:rPr>
                <w:rFonts w:ascii="Arial" w:hAnsi="Arial" w:cs="Arial"/>
                <w:sz w:val="26"/>
              </w:rPr>
            </w:pPr>
            <w:r>
              <w:rPr>
                <w:rFonts w:ascii="Arial" w:hAnsi="Arial" w:cs="Arial"/>
                <w:sz w:val="26"/>
              </w:rPr>
              <w:t>3.77 / 5.04</w:t>
            </w:r>
          </w:p>
        </w:tc>
        <w:tc>
          <w:tcPr>
            <w:tcW w:w="2263" w:type="dxa"/>
          </w:tcPr>
          <w:p w:rsidR="00000000" w:rsidRDefault="00D76077">
            <w:pPr>
              <w:spacing w:line="360" w:lineRule="auto"/>
              <w:jc w:val="both"/>
              <w:rPr>
                <w:rFonts w:ascii="Arial" w:hAnsi="Arial" w:cs="Arial"/>
                <w:sz w:val="26"/>
              </w:rPr>
            </w:pPr>
            <w:r>
              <w:rPr>
                <w:rFonts w:ascii="Arial" w:hAnsi="Arial" w:cs="Arial"/>
                <w:sz w:val="26"/>
              </w:rPr>
              <w:t>0.987 / 0.765</w:t>
            </w:r>
          </w:p>
        </w:tc>
        <w:tc>
          <w:tcPr>
            <w:tcW w:w="2243" w:type="dxa"/>
          </w:tcPr>
          <w:p w:rsidR="00000000" w:rsidRDefault="00D76077">
            <w:pPr>
              <w:spacing w:line="360" w:lineRule="auto"/>
              <w:jc w:val="both"/>
              <w:rPr>
                <w:rFonts w:ascii="Arial" w:hAnsi="Arial" w:cs="Arial"/>
                <w:sz w:val="26"/>
              </w:rPr>
            </w:pPr>
            <w:r>
              <w:rPr>
                <w:rFonts w:ascii="Arial" w:hAnsi="Arial" w:cs="Arial"/>
                <w:sz w:val="26"/>
              </w:rPr>
              <w:t>Cp</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Cap. Calorifique</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0.</w:t>
            </w:r>
            <w:r>
              <w:rPr>
                <w:rFonts w:ascii="Arial" w:hAnsi="Arial" w:cs="Arial"/>
                <w:sz w:val="26"/>
                <w:lang w:val="en-GB"/>
              </w:rPr>
              <w:t>387 / 0.381</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0.977 / 0.987</w:t>
            </w:r>
          </w:p>
        </w:tc>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Cal/g °C</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Cond. Thermique</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0.344 / 0.336</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0.602 / 0.618</w:t>
            </w:r>
          </w:p>
        </w:tc>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W/m K</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Température E/S</w:t>
            </w:r>
          </w:p>
        </w:tc>
        <w:tc>
          <w:tcPr>
            <w:tcW w:w="2263" w:type="dxa"/>
          </w:tcPr>
          <w:p w:rsidR="00000000" w:rsidRDefault="00D76077">
            <w:pPr>
              <w:spacing w:line="360" w:lineRule="auto"/>
              <w:jc w:val="both"/>
              <w:rPr>
                <w:rFonts w:ascii="Arial" w:hAnsi="Arial" w:cs="Arial"/>
                <w:sz w:val="26"/>
              </w:rPr>
            </w:pPr>
            <w:r>
              <w:rPr>
                <w:rFonts w:ascii="Arial" w:hAnsi="Arial" w:cs="Arial"/>
                <w:sz w:val="26"/>
              </w:rPr>
              <w:t>104 / 88</w:t>
            </w:r>
          </w:p>
        </w:tc>
        <w:tc>
          <w:tcPr>
            <w:tcW w:w="2263" w:type="dxa"/>
          </w:tcPr>
          <w:p w:rsidR="00000000" w:rsidRDefault="00D76077">
            <w:pPr>
              <w:spacing w:line="360" w:lineRule="auto"/>
              <w:jc w:val="both"/>
              <w:rPr>
                <w:rFonts w:ascii="Arial" w:hAnsi="Arial" w:cs="Arial"/>
                <w:sz w:val="26"/>
              </w:rPr>
            </w:pPr>
            <w:r>
              <w:rPr>
                <w:rFonts w:ascii="Arial" w:hAnsi="Arial" w:cs="Arial"/>
                <w:sz w:val="26"/>
              </w:rPr>
              <w:t>22 / 34</w:t>
            </w:r>
          </w:p>
        </w:tc>
        <w:tc>
          <w:tcPr>
            <w:tcW w:w="2243" w:type="dxa"/>
          </w:tcPr>
          <w:p w:rsidR="00000000" w:rsidRDefault="00D76077">
            <w:pPr>
              <w:spacing w:line="360" w:lineRule="auto"/>
              <w:jc w:val="both"/>
              <w:rPr>
                <w:rFonts w:ascii="Arial" w:hAnsi="Arial" w:cs="Arial"/>
                <w:sz w:val="26"/>
              </w:rPr>
            </w:pPr>
            <w:r>
              <w:rPr>
                <w:rFonts w:ascii="Arial" w:hAnsi="Arial" w:cs="Arial"/>
                <w:sz w:val="26"/>
              </w:rPr>
              <w:t>°C</w:t>
            </w:r>
          </w:p>
        </w:tc>
      </w:tr>
    </w:tbl>
    <w:p w:rsidR="00000000" w:rsidRDefault="00D76077">
      <w:pPr>
        <w:spacing w:line="360" w:lineRule="auto"/>
        <w:jc w:val="both"/>
        <w:rPr>
          <w:rFonts w:ascii="Arial" w:hAnsi="Arial" w:cs="Arial"/>
          <w:color w:val="339966"/>
          <w:sz w:val="28"/>
        </w:rPr>
      </w:pPr>
    </w:p>
    <w:p w:rsidR="00000000" w:rsidRDefault="00D76077">
      <w:pPr>
        <w:spacing w:line="360" w:lineRule="auto"/>
        <w:ind w:firstLine="708"/>
        <w:jc w:val="both"/>
        <w:rPr>
          <w:rFonts w:ascii="Arial" w:hAnsi="Arial" w:cs="Arial"/>
          <w:sz w:val="28"/>
        </w:rPr>
      </w:pPr>
      <w:r>
        <w:rPr>
          <w:rFonts w:ascii="Arial" w:hAnsi="Arial" w:cs="Arial"/>
          <w:sz w:val="28"/>
        </w:rPr>
        <w:t>Le flux de chaleur est donné par la relation suivante :</w:t>
      </w:r>
    </w:p>
    <w:p w:rsidR="00000000" w:rsidRDefault="005F1623">
      <w:pPr>
        <w:spacing w:line="360" w:lineRule="auto"/>
        <w:jc w:val="center"/>
        <w:rPr>
          <w:rFonts w:ascii="Arial" w:hAnsi="Arial" w:cs="Arial"/>
          <w:sz w:val="28"/>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-635</wp:posOffset>
                </wp:positionV>
                <wp:extent cx="2400300" cy="342900"/>
                <wp:effectExtent l="9525" t="8890" r="9525" b="10160"/>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000000" w:rsidRDefault="00D76077">
                            <w:pPr>
                              <w:jc w:val="center"/>
                              <w:rPr>
                                <w:b/>
                                <w:sz w:val="28"/>
                                <w:szCs w:val="28"/>
                              </w:rPr>
                            </w:pPr>
                            <w:r>
                              <w:rPr>
                                <w:b/>
                                <w:sz w:val="28"/>
                                <w:szCs w:val="28"/>
                              </w:rPr>
                              <w:t>Ø</w:t>
                            </w:r>
                            <w:r>
                              <w:rPr>
                                <w:rFonts w:ascii="Arial" w:hAnsi="Arial" w:cs="Arial"/>
                                <w:b/>
                                <w:sz w:val="28"/>
                                <w:szCs w:val="28"/>
                              </w:rPr>
                              <w:t xml:space="preserve"> = U * S * (</w:t>
                            </w:r>
                            <w:r>
                              <w:rPr>
                                <w:rFonts w:ascii="Tahoma" w:hAnsi="Tahoma" w:cs="Tahoma"/>
                                <w:b/>
                                <w:sz w:val="28"/>
                                <w:szCs w:val="28"/>
                              </w:rPr>
                              <w:t>∆</w:t>
                            </w:r>
                            <w:r>
                              <w:rPr>
                                <w:rFonts w:ascii="Arial" w:hAnsi="Arial" w:cs="Arial"/>
                                <w:b/>
                                <w:sz w:val="28"/>
                                <w:szCs w:val="28"/>
                              </w:rPr>
                              <w:sym w:font="Symbol" w:char="F071"/>
                            </w:r>
                            <w:r>
                              <w:rPr>
                                <w:rFonts w:ascii="Arial" w:hAnsi="Arial" w:cs="Arial"/>
                                <w:b/>
                                <w:sz w:val="28"/>
                                <w:szCs w:val="28"/>
                              </w:rPr>
                              <w:t>)</w:t>
                            </w:r>
                            <w:r>
                              <w:rPr>
                                <w:rFonts w:ascii="Arial" w:hAnsi="Arial" w:cs="Arial"/>
                                <w:b/>
                                <w:sz w:val="28"/>
                                <w:szCs w:val="28"/>
                                <w:vertAlign w:val="subscript"/>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left:0;text-align:left;margin-left:153pt;margin-top:-.0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">
                <v:textbox>
                  <w:txbxContent>
                    <w:p w:rsidR="00000000" w:rsidRDefault="00D76077">
                      <w:pPr>
                        <w:jc w:val="center"/>
                        <w:rPr>
                          <w:b/>
                          <w:sz w:val="28"/>
                          <w:szCs w:val="28"/>
                        </w:rPr>
                      </w:pPr>
                      <w:r>
                        <w:rPr>
                          <w:b/>
                          <w:sz w:val="28"/>
                          <w:szCs w:val="28"/>
                        </w:rPr>
                        <w:t>Ø</w:t>
                      </w:r>
                      <w:r>
                        <w:rPr>
                          <w:rFonts w:ascii="Arial" w:hAnsi="Arial" w:cs="Arial"/>
                          <w:b/>
                          <w:sz w:val="28"/>
                          <w:szCs w:val="28"/>
                        </w:rPr>
                        <w:t xml:space="preserve"> = U * S * (</w:t>
                      </w:r>
                      <w:r>
                        <w:rPr>
                          <w:rFonts w:ascii="Tahoma" w:hAnsi="Tahoma" w:cs="Tahoma"/>
                          <w:b/>
                          <w:sz w:val="28"/>
                          <w:szCs w:val="28"/>
                        </w:rPr>
                        <w:t>∆</w:t>
                      </w:r>
                      <w:r>
                        <w:rPr>
                          <w:rFonts w:ascii="Arial" w:hAnsi="Arial" w:cs="Arial"/>
                          <w:b/>
                          <w:sz w:val="28"/>
                          <w:szCs w:val="28"/>
                        </w:rPr>
                        <w:sym w:font="Symbol" w:char="F071"/>
                      </w:r>
                      <w:r>
                        <w:rPr>
                          <w:rFonts w:ascii="Arial" w:hAnsi="Arial" w:cs="Arial"/>
                          <w:b/>
                          <w:sz w:val="28"/>
                          <w:szCs w:val="28"/>
                        </w:rPr>
                        <w:t>)</w:t>
                      </w:r>
                      <w:r>
                        <w:rPr>
                          <w:rFonts w:ascii="Arial" w:hAnsi="Arial" w:cs="Arial"/>
                          <w:b/>
                          <w:sz w:val="28"/>
                          <w:szCs w:val="28"/>
                          <w:vertAlign w:val="subscript"/>
                        </w:rPr>
                        <w:t xml:space="preserve"> m</w:t>
                      </w:r>
                    </w:p>
                  </w:txbxContent>
                </v:textbox>
              </v:rect>
            </w:pict>
          </mc:Fallback>
        </mc:AlternateContent>
      </w:r>
    </w:p>
    <w:p w:rsidR="00000000" w:rsidRDefault="00D76077">
      <w:pPr>
        <w:spacing w:line="360" w:lineRule="auto"/>
        <w:jc w:val="both"/>
        <w:rPr>
          <w:rFonts w:ascii="Arial" w:hAnsi="Arial" w:cs="Arial"/>
          <w:sz w:val="28"/>
        </w:rPr>
      </w:pPr>
    </w:p>
    <w:p w:rsidR="00000000" w:rsidRDefault="00D76077">
      <w:pPr>
        <w:spacing w:line="360" w:lineRule="auto"/>
        <w:jc w:val="both"/>
        <w:rPr>
          <w:rFonts w:ascii="Arial" w:hAnsi="Arial" w:cs="Arial"/>
          <w:sz w:val="28"/>
        </w:rPr>
      </w:pPr>
    </w:p>
    <w:p w:rsidR="00000000" w:rsidRDefault="00D76077">
      <w:pPr>
        <w:spacing w:line="360" w:lineRule="auto"/>
        <w:jc w:val="both"/>
        <w:rPr>
          <w:rFonts w:ascii="Arial" w:hAnsi="Arial" w:cs="Arial"/>
          <w:sz w:val="28"/>
        </w:rPr>
      </w:pPr>
      <w:r>
        <w:rPr>
          <w:rFonts w:ascii="Arial" w:hAnsi="Arial" w:cs="Arial"/>
          <w:sz w:val="28"/>
        </w:rPr>
        <w:t xml:space="preserve">Avec : </w:t>
      </w:r>
    </w:p>
    <w:p w:rsidR="00000000" w:rsidRDefault="00D76077">
      <w:pPr>
        <w:numPr>
          <w:ilvl w:val="0"/>
          <w:numId w:val="37"/>
        </w:numPr>
        <w:spacing w:line="360" w:lineRule="auto"/>
        <w:jc w:val="both"/>
        <w:rPr>
          <w:rFonts w:ascii="Arial" w:hAnsi="Arial" w:cs="Arial"/>
          <w:sz w:val="28"/>
        </w:rPr>
      </w:pPr>
      <w:r>
        <w:rPr>
          <w:rFonts w:ascii="Arial" w:hAnsi="Arial" w:cs="Arial"/>
          <w:sz w:val="28"/>
        </w:rPr>
        <w:t>U : coefficient de transfert global.</w:t>
      </w:r>
    </w:p>
    <w:p w:rsidR="00000000" w:rsidRDefault="00D76077">
      <w:pPr>
        <w:spacing w:line="360" w:lineRule="auto"/>
        <w:jc w:val="both"/>
        <w:rPr>
          <w:rFonts w:ascii="Arial" w:hAnsi="Arial" w:cs="Arial"/>
          <w:sz w:val="28"/>
          <w:lang w:val="nl-NL"/>
        </w:rPr>
      </w:pPr>
      <w:r>
        <w:rPr>
          <w:rFonts w:ascii="Arial" w:hAnsi="Arial" w:cs="Arial"/>
          <w:sz w:val="28"/>
          <w:lang w:val="nl-NL"/>
        </w:rPr>
        <w:t xml:space="preserve">         U = 1131.678 W/m</w:t>
      </w:r>
      <w:r>
        <w:rPr>
          <w:rFonts w:ascii="Arial" w:hAnsi="Arial" w:cs="Arial"/>
          <w:sz w:val="28"/>
          <w:vertAlign w:val="superscript"/>
          <w:lang w:val="nl-NL"/>
        </w:rPr>
        <w:t>2</w:t>
      </w:r>
      <w:r>
        <w:rPr>
          <w:rFonts w:ascii="Arial" w:hAnsi="Arial" w:cs="Arial"/>
          <w:sz w:val="28"/>
          <w:lang w:val="nl-NL"/>
        </w:rPr>
        <w:t>K.</w:t>
      </w:r>
    </w:p>
    <w:p w:rsidR="00000000" w:rsidRDefault="00D76077">
      <w:pPr>
        <w:spacing w:line="360" w:lineRule="auto"/>
        <w:jc w:val="both"/>
        <w:rPr>
          <w:lang w:val="nl-NL"/>
        </w:rPr>
      </w:pPr>
      <w:r>
        <w:rPr>
          <w:rFonts w:ascii="Arial" w:hAnsi="Arial" w:cs="Arial"/>
          <w:sz w:val="28"/>
          <w:lang w:val="nl-NL"/>
        </w:rPr>
        <w:t xml:space="preserve">         U = 1131.678 J/s m</w:t>
      </w:r>
      <w:r>
        <w:rPr>
          <w:rFonts w:ascii="Arial" w:hAnsi="Arial" w:cs="Arial"/>
          <w:sz w:val="28"/>
          <w:vertAlign w:val="superscript"/>
          <w:lang w:val="nl-NL"/>
        </w:rPr>
        <w:t xml:space="preserve">2 </w:t>
      </w:r>
      <w:r>
        <w:rPr>
          <w:rFonts w:ascii="Arial" w:hAnsi="Arial" w:cs="Arial"/>
          <w:sz w:val="28"/>
          <w:lang w:val="nl-NL"/>
        </w:rPr>
        <w:t>K</w:t>
      </w:r>
    </w:p>
    <w:p w:rsidR="00000000" w:rsidRDefault="00D76077">
      <w:pPr>
        <w:rPr>
          <w:rFonts w:ascii="Arial" w:hAnsi="Arial" w:cs="Arial"/>
          <w:sz w:val="28"/>
          <w:lang w:val="nl-NL"/>
        </w:rPr>
      </w:pPr>
      <w:r>
        <w:rPr>
          <w:rFonts w:ascii="Arial" w:hAnsi="Arial" w:cs="Arial"/>
          <w:sz w:val="28"/>
          <w:lang w:val="nl-NL"/>
        </w:rPr>
        <w:t xml:space="preserve">         U = (1131.678 * 3600) / (4.185 * 1000) Kcal / h m</w:t>
      </w:r>
      <w:r>
        <w:rPr>
          <w:rFonts w:ascii="Arial" w:hAnsi="Arial" w:cs="Arial"/>
          <w:sz w:val="28"/>
          <w:vertAlign w:val="superscript"/>
          <w:lang w:val="nl-NL"/>
        </w:rPr>
        <w:t>2</w:t>
      </w:r>
      <w:r>
        <w:rPr>
          <w:rFonts w:ascii="Arial" w:hAnsi="Arial" w:cs="Arial"/>
          <w:sz w:val="28"/>
          <w:lang w:val="nl-NL"/>
        </w:rPr>
        <w:t xml:space="preserve"> K</w:t>
      </w:r>
    </w:p>
    <w:p w:rsidR="00000000" w:rsidRDefault="00D76077">
      <w:pPr>
        <w:rPr>
          <w:rFonts w:ascii="Arial" w:hAnsi="Arial" w:cs="Arial"/>
          <w:sz w:val="28"/>
          <w:lang w:val="nl-NL"/>
        </w:rPr>
      </w:pPr>
      <w:r>
        <w:rPr>
          <w:rFonts w:ascii="Arial" w:hAnsi="Arial" w:cs="Arial"/>
          <w:sz w:val="28"/>
          <w:lang w:val="nl-NL"/>
        </w:rPr>
        <w:t xml:space="preserve">         U = 973.48 Kcal / h m</w:t>
      </w:r>
      <w:r>
        <w:rPr>
          <w:rFonts w:ascii="Arial" w:hAnsi="Arial" w:cs="Arial"/>
          <w:sz w:val="28"/>
          <w:vertAlign w:val="superscript"/>
          <w:lang w:val="nl-NL"/>
        </w:rPr>
        <w:t>2</w:t>
      </w:r>
      <w:r>
        <w:rPr>
          <w:rFonts w:ascii="Arial" w:hAnsi="Arial" w:cs="Arial"/>
          <w:sz w:val="28"/>
          <w:lang w:val="nl-NL"/>
        </w:rPr>
        <w:t xml:space="preserve"> K</w:t>
      </w:r>
    </w:p>
    <w:p w:rsidR="00000000" w:rsidRDefault="00D76077">
      <w:pPr>
        <w:rPr>
          <w:rFonts w:ascii="Arial" w:hAnsi="Arial" w:cs="Arial"/>
          <w:sz w:val="28"/>
          <w:lang w:val="nl-NL"/>
        </w:rPr>
      </w:pPr>
    </w:p>
    <w:p w:rsidR="00000000" w:rsidRDefault="00D76077">
      <w:pPr>
        <w:numPr>
          <w:ilvl w:val="0"/>
          <w:numId w:val="37"/>
        </w:numPr>
      </w:pPr>
      <w:r>
        <w:rPr>
          <w:rFonts w:ascii="Arial" w:hAnsi="Arial" w:cs="Arial"/>
          <w:sz w:val="28"/>
        </w:rPr>
        <w:t>S = surface d’échange.</w:t>
      </w:r>
    </w:p>
    <w:p w:rsidR="00000000" w:rsidRDefault="00D76077">
      <w:pPr>
        <w:ind w:left="720"/>
        <w:rPr>
          <w:rFonts w:ascii="Arial" w:hAnsi="Arial" w:cs="Arial"/>
          <w:sz w:val="28"/>
          <w:vertAlign w:val="superscript"/>
        </w:rPr>
      </w:pPr>
      <w:r>
        <w:rPr>
          <w:rFonts w:ascii="Arial" w:hAnsi="Arial" w:cs="Arial"/>
          <w:sz w:val="28"/>
        </w:rPr>
        <w:t>S = 256.6 m</w:t>
      </w:r>
      <w:r>
        <w:rPr>
          <w:rFonts w:ascii="Arial" w:hAnsi="Arial" w:cs="Arial"/>
          <w:sz w:val="28"/>
          <w:vertAlign w:val="superscript"/>
        </w:rPr>
        <w:t>2</w:t>
      </w:r>
    </w:p>
    <w:p w:rsidR="00000000" w:rsidRDefault="00D76077">
      <w:pPr>
        <w:numPr>
          <w:ilvl w:val="0"/>
          <w:numId w:val="37"/>
        </w:numPr>
        <w:spacing w:line="360" w:lineRule="auto"/>
        <w:jc w:val="both"/>
        <w:rPr>
          <w:rFonts w:ascii="Arial" w:hAnsi="Arial" w:cs="Arial"/>
          <w:sz w:val="28"/>
        </w:rPr>
      </w:pPr>
      <w:r>
        <w:rPr>
          <w:rFonts w:ascii="Arial" w:hAnsi="Arial" w:cs="Arial"/>
          <w:sz w:val="28"/>
        </w:rPr>
        <w:t>(</w:t>
      </w:r>
      <w:r>
        <w:rPr>
          <w:rFonts w:ascii="Tahoma" w:hAnsi="Tahoma" w:cs="Tahoma"/>
          <w:sz w:val="28"/>
        </w:rPr>
        <w:t>∆</w:t>
      </w:r>
      <w:r>
        <w:rPr>
          <w:rFonts w:ascii="Arial" w:hAnsi="Arial" w:cs="Arial"/>
          <w:sz w:val="28"/>
        </w:rPr>
        <w:sym w:font="Symbol" w:char="F071"/>
      </w:r>
      <w:r>
        <w:rPr>
          <w:rFonts w:ascii="Arial" w:hAnsi="Arial" w:cs="Arial"/>
          <w:sz w:val="28"/>
        </w:rPr>
        <w:t>)</w:t>
      </w:r>
      <w:r>
        <w:rPr>
          <w:rFonts w:ascii="Arial" w:hAnsi="Arial" w:cs="Arial"/>
          <w:sz w:val="28"/>
          <w:vertAlign w:val="subscript"/>
        </w:rPr>
        <w:t xml:space="preserve"> m</w:t>
      </w:r>
      <w:r>
        <w:rPr>
          <w:rFonts w:ascii="Arial" w:hAnsi="Arial" w:cs="Arial"/>
          <w:sz w:val="28"/>
        </w:rPr>
        <w:t xml:space="preserve"> = le moyen logarithmique de la fonction </w:t>
      </w:r>
      <w:r>
        <w:rPr>
          <w:rFonts w:ascii="Tahoma" w:hAnsi="Tahoma" w:cs="Tahoma"/>
          <w:sz w:val="28"/>
        </w:rPr>
        <w:t>∆</w:t>
      </w:r>
      <w:r>
        <w:rPr>
          <w:rFonts w:ascii="Arial" w:hAnsi="Arial" w:cs="Arial"/>
          <w:sz w:val="28"/>
        </w:rPr>
        <w:sym w:font="Symbol" w:char="F071"/>
      </w:r>
      <w:r>
        <w:rPr>
          <w:rFonts w:ascii="Arial" w:hAnsi="Arial" w:cs="Arial"/>
          <w:sz w:val="28"/>
        </w:rPr>
        <w:t xml:space="preserve"> entre l’entrée et la sortie du refroidi</w:t>
      </w:r>
      <w:r>
        <w:rPr>
          <w:rFonts w:ascii="Arial" w:hAnsi="Arial" w:cs="Arial"/>
          <w:sz w:val="28"/>
        </w:rPr>
        <w:t>sseur.</w:t>
      </w:r>
    </w:p>
    <w:p w:rsidR="00000000" w:rsidRDefault="00D76077">
      <w:pPr>
        <w:spacing w:line="360" w:lineRule="auto"/>
        <w:ind w:left="360"/>
        <w:jc w:val="both"/>
        <w:rPr>
          <w:rFonts w:ascii="Arial" w:hAnsi="Arial" w:cs="Arial"/>
          <w:sz w:val="28"/>
          <w:lang w:val="de-DE"/>
        </w:rPr>
      </w:pPr>
      <w:r>
        <w:rPr>
          <w:rFonts w:ascii="Arial" w:hAnsi="Arial" w:cs="Arial"/>
          <w:sz w:val="28"/>
        </w:rPr>
        <w:t xml:space="preserve">    </w:t>
      </w:r>
      <w:r>
        <w:rPr>
          <w:rFonts w:ascii="Arial" w:hAnsi="Arial" w:cs="Arial"/>
          <w:sz w:val="28"/>
          <w:lang w:val="en-GB"/>
        </w:rPr>
        <w:t>(</w:t>
      </w:r>
      <w:r>
        <w:rPr>
          <w:rFonts w:ascii="Tahoma" w:hAnsi="Tahoma" w:cs="Tahoma"/>
          <w:sz w:val="28"/>
          <w:lang w:val="en-GB"/>
        </w:rPr>
        <w:t>∆</w:t>
      </w:r>
      <w:r>
        <w:rPr>
          <w:rFonts w:ascii="Arial" w:hAnsi="Arial" w:cs="Arial"/>
          <w:sz w:val="28"/>
        </w:rPr>
        <w:sym w:font="Symbol" w:char="F071"/>
      </w:r>
      <w:r>
        <w:rPr>
          <w:rFonts w:ascii="Arial" w:hAnsi="Arial" w:cs="Arial"/>
          <w:sz w:val="28"/>
          <w:lang w:val="en-GB"/>
        </w:rPr>
        <w:t>)</w:t>
      </w:r>
      <w:r>
        <w:rPr>
          <w:rFonts w:ascii="Arial" w:hAnsi="Arial" w:cs="Arial"/>
          <w:sz w:val="28"/>
          <w:vertAlign w:val="subscript"/>
          <w:lang w:val="en-GB"/>
        </w:rPr>
        <w:t xml:space="preserve"> m</w:t>
      </w:r>
      <w:r>
        <w:rPr>
          <w:rFonts w:ascii="Arial" w:hAnsi="Arial" w:cs="Arial"/>
          <w:sz w:val="28"/>
          <w:lang w:val="en-GB"/>
        </w:rPr>
        <w:t xml:space="preserve"> = (</w:t>
      </w:r>
      <w:r>
        <w:rPr>
          <w:rFonts w:ascii="Tahoma" w:hAnsi="Tahoma" w:cs="Tahoma"/>
          <w:sz w:val="28"/>
          <w:lang w:val="en-GB"/>
        </w:rPr>
        <w:t>∆</w:t>
      </w:r>
      <w:r>
        <w:rPr>
          <w:rFonts w:ascii="Arial" w:hAnsi="Arial" w:cs="Arial"/>
          <w:sz w:val="28"/>
        </w:rPr>
        <w:sym w:font="Symbol" w:char="F071"/>
      </w:r>
      <w:r>
        <w:rPr>
          <w:rFonts w:ascii="Arial" w:hAnsi="Arial" w:cs="Arial"/>
          <w:sz w:val="28"/>
          <w:lang w:val="en-GB"/>
        </w:rPr>
        <w:t xml:space="preserve"> </w:t>
      </w:r>
      <w:r>
        <w:rPr>
          <w:rFonts w:ascii="Arial" w:hAnsi="Arial" w:cs="Arial"/>
          <w:sz w:val="28"/>
          <w:vertAlign w:val="subscript"/>
          <w:lang w:val="en-GB"/>
        </w:rPr>
        <w:t>s</w:t>
      </w:r>
      <w:r>
        <w:rPr>
          <w:rFonts w:ascii="Arial" w:hAnsi="Arial" w:cs="Arial"/>
          <w:sz w:val="28"/>
          <w:lang w:val="en-GB"/>
        </w:rPr>
        <w:t xml:space="preserve"> - </w:t>
      </w:r>
      <w:r>
        <w:rPr>
          <w:rFonts w:ascii="Tahoma" w:hAnsi="Tahoma" w:cs="Tahoma"/>
          <w:sz w:val="28"/>
          <w:lang w:val="en-GB"/>
        </w:rPr>
        <w:t>∆</w:t>
      </w:r>
      <w:r>
        <w:rPr>
          <w:rFonts w:ascii="Arial" w:hAnsi="Arial" w:cs="Arial"/>
          <w:sz w:val="28"/>
        </w:rPr>
        <w:sym w:font="Symbol" w:char="F071"/>
      </w:r>
      <w:r>
        <w:rPr>
          <w:rFonts w:ascii="Arial" w:hAnsi="Arial" w:cs="Arial"/>
          <w:sz w:val="28"/>
          <w:lang w:val="en-GB"/>
        </w:rPr>
        <w:t xml:space="preserve"> </w:t>
      </w:r>
      <w:r>
        <w:rPr>
          <w:rFonts w:ascii="Arial" w:hAnsi="Arial" w:cs="Arial"/>
          <w:sz w:val="28"/>
          <w:vertAlign w:val="subscript"/>
          <w:lang w:val="en-GB"/>
        </w:rPr>
        <w:t>e</w:t>
      </w:r>
      <w:r>
        <w:rPr>
          <w:rFonts w:ascii="Arial" w:hAnsi="Arial" w:cs="Arial"/>
          <w:sz w:val="28"/>
          <w:lang w:val="en-GB"/>
        </w:rPr>
        <w:t xml:space="preserve">) / </w:t>
      </w:r>
      <w:r>
        <w:rPr>
          <w:rFonts w:ascii="Arial" w:hAnsi="Arial" w:cs="Arial"/>
          <w:sz w:val="28"/>
          <w:lang w:val="de-DE"/>
        </w:rPr>
        <w:t>Ln (</w:t>
      </w:r>
      <w:r>
        <w:rPr>
          <w:rFonts w:ascii="Tahoma" w:hAnsi="Tahoma" w:cs="Tahoma"/>
          <w:sz w:val="28"/>
          <w:lang w:val="de-DE"/>
        </w:rPr>
        <w:t>∆</w:t>
      </w:r>
      <w:r>
        <w:rPr>
          <w:rFonts w:ascii="Arial" w:hAnsi="Arial" w:cs="Arial"/>
          <w:sz w:val="28"/>
        </w:rPr>
        <w:sym w:font="Symbol" w:char="F071"/>
      </w:r>
      <w:r>
        <w:rPr>
          <w:rFonts w:ascii="Arial" w:hAnsi="Arial" w:cs="Arial"/>
          <w:sz w:val="28"/>
          <w:lang w:val="en-GB"/>
        </w:rPr>
        <w:t xml:space="preserve"> </w:t>
      </w:r>
      <w:r>
        <w:rPr>
          <w:rFonts w:ascii="Arial" w:hAnsi="Arial" w:cs="Arial"/>
          <w:sz w:val="28"/>
          <w:vertAlign w:val="subscript"/>
          <w:lang w:val="de-DE"/>
        </w:rPr>
        <w:t>s</w:t>
      </w:r>
      <w:r>
        <w:rPr>
          <w:rFonts w:ascii="Arial" w:hAnsi="Arial" w:cs="Arial"/>
          <w:sz w:val="28"/>
          <w:lang w:val="de-DE"/>
        </w:rPr>
        <w:t xml:space="preserve"> / </w:t>
      </w:r>
      <w:r>
        <w:rPr>
          <w:rFonts w:ascii="Tahoma" w:hAnsi="Tahoma" w:cs="Tahoma"/>
          <w:sz w:val="28"/>
          <w:lang w:val="de-DE"/>
        </w:rPr>
        <w:t>∆</w:t>
      </w:r>
      <w:r>
        <w:rPr>
          <w:rFonts w:ascii="Arial" w:hAnsi="Arial" w:cs="Arial"/>
          <w:sz w:val="28"/>
        </w:rPr>
        <w:sym w:font="Symbol" w:char="F071"/>
      </w:r>
      <w:r>
        <w:rPr>
          <w:rFonts w:ascii="Arial" w:hAnsi="Arial" w:cs="Arial"/>
          <w:sz w:val="28"/>
          <w:lang w:val="en-GB"/>
        </w:rPr>
        <w:t xml:space="preserve"> </w:t>
      </w:r>
      <w:r>
        <w:rPr>
          <w:rFonts w:ascii="Arial" w:hAnsi="Arial" w:cs="Arial"/>
          <w:sz w:val="28"/>
          <w:vertAlign w:val="subscript"/>
          <w:lang w:val="de-DE"/>
        </w:rPr>
        <w:t>e</w:t>
      </w:r>
      <w:r>
        <w:rPr>
          <w:rFonts w:ascii="Arial" w:hAnsi="Arial" w:cs="Arial"/>
          <w:sz w:val="28"/>
          <w:lang w:val="de-DE"/>
        </w:rPr>
        <w:t>)</w:t>
      </w:r>
    </w:p>
    <w:p w:rsidR="00000000" w:rsidRDefault="00D76077">
      <w:pPr>
        <w:spacing w:line="360" w:lineRule="auto"/>
        <w:jc w:val="both"/>
        <w:rPr>
          <w:rFonts w:ascii="Arial" w:hAnsi="Arial" w:cs="Arial"/>
          <w:sz w:val="28"/>
          <w:lang w:val="de-DE"/>
        </w:rPr>
      </w:pPr>
      <w:r>
        <w:rPr>
          <w:rFonts w:ascii="Arial" w:hAnsi="Arial" w:cs="Arial"/>
          <w:sz w:val="28"/>
          <w:lang w:val="de-DE"/>
        </w:rPr>
        <w:t xml:space="preserve">        (</w:t>
      </w:r>
      <w:r>
        <w:rPr>
          <w:rFonts w:ascii="Tahoma" w:hAnsi="Tahoma" w:cs="Tahoma"/>
          <w:sz w:val="28"/>
          <w:lang w:val="de-DE"/>
        </w:rPr>
        <w:t>∆</w:t>
      </w:r>
      <w:r>
        <w:rPr>
          <w:rFonts w:ascii="Arial" w:hAnsi="Arial" w:cs="Arial"/>
          <w:sz w:val="28"/>
        </w:rPr>
        <w:sym w:font="Symbol" w:char="F071"/>
      </w:r>
      <w:r>
        <w:rPr>
          <w:rFonts w:ascii="Arial" w:hAnsi="Arial" w:cs="Arial"/>
          <w:sz w:val="28"/>
          <w:lang w:val="de-DE"/>
        </w:rPr>
        <w:t xml:space="preserve">) </w:t>
      </w:r>
      <w:r>
        <w:rPr>
          <w:rFonts w:ascii="Arial" w:hAnsi="Arial" w:cs="Arial"/>
          <w:sz w:val="28"/>
          <w:vertAlign w:val="subscript"/>
          <w:lang w:val="de-DE"/>
        </w:rPr>
        <w:t>m</w:t>
      </w:r>
      <w:r>
        <w:rPr>
          <w:rFonts w:ascii="Arial" w:hAnsi="Arial" w:cs="Arial"/>
          <w:sz w:val="28"/>
          <w:lang w:val="de-DE"/>
        </w:rPr>
        <w:t xml:space="preserve"> = ((</w:t>
      </w:r>
      <w:r>
        <w:rPr>
          <w:rFonts w:ascii="Tahoma" w:hAnsi="Tahoma" w:cs="Tahoma"/>
          <w:sz w:val="28"/>
          <w:lang w:val="de-DE"/>
        </w:rPr>
        <w:t>104</w:t>
      </w:r>
      <w:r>
        <w:rPr>
          <w:rFonts w:ascii="Arial" w:hAnsi="Arial" w:cs="Arial"/>
          <w:sz w:val="28"/>
          <w:lang w:val="de-DE"/>
        </w:rPr>
        <w:t xml:space="preserve"> – 34) – (88 - 22) / ln ((</w:t>
      </w:r>
      <w:r>
        <w:rPr>
          <w:rFonts w:ascii="Tahoma" w:hAnsi="Tahoma" w:cs="Tahoma"/>
          <w:sz w:val="28"/>
          <w:lang w:val="de-DE"/>
        </w:rPr>
        <w:t>104</w:t>
      </w:r>
      <w:r>
        <w:rPr>
          <w:rFonts w:ascii="Arial" w:hAnsi="Arial" w:cs="Arial"/>
          <w:sz w:val="28"/>
          <w:lang w:val="de-DE"/>
        </w:rPr>
        <w:t xml:space="preserve"> – 34) / (88 - 22))</w:t>
      </w:r>
    </w:p>
    <w:p w:rsidR="00000000" w:rsidRDefault="00D76077">
      <w:pPr>
        <w:spacing w:line="360" w:lineRule="auto"/>
        <w:jc w:val="both"/>
        <w:rPr>
          <w:rFonts w:ascii="Arial" w:hAnsi="Arial" w:cs="Arial"/>
          <w:sz w:val="28"/>
          <w:lang w:val="de-DE"/>
        </w:rPr>
      </w:pPr>
      <w:r>
        <w:rPr>
          <w:rFonts w:ascii="Arial" w:hAnsi="Arial" w:cs="Arial"/>
          <w:sz w:val="28"/>
          <w:lang w:val="de-DE"/>
        </w:rPr>
        <w:t xml:space="preserve">        (</w:t>
      </w:r>
      <w:r>
        <w:rPr>
          <w:rFonts w:ascii="Tahoma" w:hAnsi="Tahoma" w:cs="Tahoma"/>
          <w:sz w:val="28"/>
          <w:lang w:val="de-DE"/>
        </w:rPr>
        <w:t>∆</w:t>
      </w:r>
      <w:r>
        <w:rPr>
          <w:rFonts w:ascii="Arial" w:hAnsi="Arial" w:cs="Arial"/>
          <w:sz w:val="28"/>
        </w:rPr>
        <w:sym w:font="Symbol" w:char="F071"/>
      </w:r>
      <w:r>
        <w:rPr>
          <w:rFonts w:ascii="Arial" w:hAnsi="Arial" w:cs="Arial"/>
          <w:sz w:val="28"/>
          <w:lang w:val="de-DE"/>
        </w:rPr>
        <w:t xml:space="preserve">) </w:t>
      </w:r>
      <w:r>
        <w:rPr>
          <w:rFonts w:ascii="Arial" w:hAnsi="Arial" w:cs="Arial"/>
          <w:sz w:val="28"/>
          <w:vertAlign w:val="subscript"/>
          <w:lang w:val="de-DE"/>
        </w:rPr>
        <w:t>m</w:t>
      </w:r>
      <w:r>
        <w:rPr>
          <w:rFonts w:ascii="Arial" w:hAnsi="Arial" w:cs="Arial"/>
          <w:sz w:val="28"/>
          <w:lang w:val="de-DE"/>
        </w:rPr>
        <w:t xml:space="preserve"> = 12.89 °K.</w:t>
      </w:r>
    </w:p>
    <w:p w:rsidR="00000000" w:rsidRDefault="00D76077">
      <w:pPr>
        <w:spacing w:line="360" w:lineRule="auto"/>
        <w:jc w:val="both"/>
        <w:rPr>
          <w:rFonts w:ascii="Arial" w:hAnsi="Arial" w:cs="Arial"/>
          <w:sz w:val="28"/>
        </w:rPr>
      </w:pPr>
      <w:r>
        <w:rPr>
          <w:rFonts w:ascii="Arial" w:hAnsi="Arial" w:cs="Arial"/>
          <w:sz w:val="28"/>
        </w:rPr>
        <w:t>Donc le flux de chaleur est égale à:</w:t>
      </w:r>
    </w:p>
    <w:p w:rsidR="00000000" w:rsidRDefault="00D76077">
      <w:pPr>
        <w:jc w:val="center"/>
      </w:pPr>
      <w:r>
        <w:t>Ø</w:t>
      </w:r>
      <w:r>
        <w:rPr>
          <w:rFonts w:ascii="Arial" w:hAnsi="Arial" w:cs="Arial"/>
          <w:sz w:val="28"/>
        </w:rPr>
        <w:t>= 973.48 * 256.6 * 12.89</w:t>
      </w:r>
    </w:p>
    <w:p w:rsidR="00000000" w:rsidRDefault="005F1623">
      <w:pPr>
        <w:spacing w:line="360" w:lineRule="auto"/>
        <w:jc w:val="center"/>
        <w:rPr>
          <w:sz w:val="32"/>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83820</wp:posOffset>
                </wp:positionV>
                <wp:extent cx="2400300" cy="457200"/>
                <wp:effectExtent l="9525" t="7620" r="9525" b="11430"/>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00000" w:rsidRDefault="00D76077">
                            <w:pPr>
                              <w:jc w:val="center"/>
                              <w:rPr>
                                <w:b/>
                                <w:bCs/>
                                <w:sz w:val="28"/>
                                <w:szCs w:val="28"/>
                              </w:rPr>
                            </w:pPr>
                            <w:r>
                              <w:rPr>
                                <w:b/>
                                <w:bCs/>
                                <w:sz w:val="28"/>
                                <w:szCs w:val="28"/>
                              </w:rPr>
                              <w:t>Ø</w:t>
                            </w:r>
                            <w:r>
                              <w:rPr>
                                <w:rFonts w:ascii="Arial" w:hAnsi="Arial" w:cs="Arial"/>
                                <w:b/>
                                <w:bCs/>
                                <w:sz w:val="28"/>
                                <w:szCs w:val="28"/>
                              </w:rPr>
                              <w:t xml:space="preserve"> = 3219857</w:t>
                            </w:r>
                            <w:r>
                              <w:rPr>
                                <w:rFonts w:ascii="Arial" w:hAnsi="Arial" w:cs="Arial"/>
                                <w:b/>
                                <w:bCs/>
                                <w:sz w:val="28"/>
                                <w:szCs w:val="28"/>
                                <w:vertAlign w:val="superscript"/>
                              </w:rPr>
                              <w:t xml:space="preserve"> </w:t>
                            </w:r>
                            <w:r>
                              <w:rPr>
                                <w:rFonts w:ascii="Arial" w:hAnsi="Arial" w:cs="Arial"/>
                                <w:b/>
                                <w:bCs/>
                                <w:sz w:val="28"/>
                                <w:szCs w:val="28"/>
                              </w:rPr>
                              <w:t>Kcal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9" style="position:absolute;left:0;text-align:left;margin-left:135pt;margin-top:6.6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">
                <v:textbox>
                  <w:txbxContent>
                    <w:p w:rsidR="00000000" w:rsidRDefault="00D76077">
                      <w:pPr>
                        <w:jc w:val="center"/>
                        <w:rPr>
                          <w:b/>
                          <w:bCs/>
                          <w:sz w:val="28"/>
                          <w:szCs w:val="28"/>
                        </w:rPr>
                      </w:pPr>
                      <w:r>
                        <w:rPr>
                          <w:b/>
                          <w:bCs/>
                          <w:sz w:val="28"/>
                          <w:szCs w:val="28"/>
                        </w:rPr>
                        <w:t>Ø</w:t>
                      </w:r>
                      <w:r>
                        <w:rPr>
                          <w:rFonts w:ascii="Arial" w:hAnsi="Arial" w:cs="Arial"/>
                          <w:b/>
                          <w:bCs/>
                          <w:sz w:val="28"/>
                          <w:szCs w:val="28"/>
                        </w:rPr>
                        <w:t xml:space="preserve"> = 3219857</w:t>
                      </w:r>
                      <w:r>
                        <w:rPr>
                          <w:rFonts w:ascii="Arial" w:hAnsi="Arial" w:cs="Arial"/>
                          <w:b/>
                          <w:bCs/>
                          <w:sz w:val="28"/>
                          <w:szCs w:val="28"/>
                          <w:vertAlign w:val="superscript"/>
                        </w:rPr>
                        <w:t xml:space="preserve"> </w:t>
                      </w:r>
                      <w:r>
                        <w:rPr>
                          <w:rFonts w:ascii="Arial" w:hAnsi="Arial" w:cs="Arial"/>
                          <w:b/>
                          <w:bCs/>
                          <w:sz w:val="28"/>
                          <w:szCs w:val="28"/>
                        </w:rPr>
                        <w:t>Kcal / h.</w:t>
                      </w:r>
                    </w:p>
                  </w:txbxContent>
                </v:textbox>
              </v:rect>
            </w:pict>
          </mc:Fallback>
        </mc:AlternateContent>
      </w:r>
    </w:p>
    <w:p w:rsidR="00000000" w:rsidRDefault="00D76077"/>
    <w:p w:rsidR="00000000" w:rsidRDefault="00D76077"/>
    <w:p w:rsidR="00000000" w:rsidRDefault="00D76077">
      <w:pPr>
        <w:rPr>
          <w:sz w:val="16"/>
          <w:szCs w:val="16"/>
        </w:rPr>
      </w:pPr>
    </w:p>
    <w:p w:rsidR="00000000" w:rsidRDefault="00D76077">
      <w:pPr>
        <w:numPr>
          <w:ilvl w:val="0"/>
          <w:numId w:val="36"/>
        </w:numPr>
        <w:spacing w:line="360" w:lineRule="auto"/>
        <w:jc w:val="both"/>
        <w:rPr>
          <w:color w:val="339966"/>
          <w:sz w:val="28"/>
        </w:rPr>
      </w:pPr>
      <w:r>
        <w:rPr>
          <w:b/>
          <w:bCs/>
          <w:color w:val="008000"/>
          <w:sz w:val="28"/>
          <w:szCs w:val="28"/>
        </w:rPr>
        <w:t>Refroidisseur d’acide – tour de sécha</w:t>
      </w:r>
      <w:r>
        <w:rPr>
          <w:b/>
          <w:bCs/>
          <w:color w:val="008000"/>
          <w:sz w:val="28"/>
          <w:szCs w:val="28"/>
        </w:rPr>
        <w:t>ge FE06 :</w:t>
      </w:r>
    </w:p>
    <w:p w:rsidR="00000000" w:rsidRDefault="00D76077">
      <w:pPr>
        <w:spacing w:line="360" w:lineRule="auto"/>
        <w:ind w:left="360"/>
        <w:jc w:val="both"/>
        <w:rPr>
          <w:color w:val="339966"/>
          <w:sz w:val="16"/>
          <w:szCs w:val="16"/>
        </w:rPr>
      </w:pPr>
    </w:p>
    <w:p w:rsidR="00000000" w:rsidRDefault="00D76077">
      <w:pPr>
        <w:spacing w:line="360" w:lineRule="auto"/>
        <w:ind w:firstLine="708"/>
        <w:jc w:val="both"/>
        <w:rPr>
          <w:rFonts w:ascii="Arial" w:hAnsi="Arial" w:cs="Arial"/>
          <w:sz w:val="28"/>
        </w:rPr>
      </w:pPr>
      <w:r>
        <w:rPr>
          <w:rFonts w:ascii="Arial" w:hAnsi="Arial" w:cs="Arial"/>
          <w:sz w:val="28"/>
          <w:szCs w:val="28"/>
        </w:rPr>
        <w:t>Les caractéristiques des deux fluides circulant dans ce refroidisseur sont :</w:t>
      </w: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BF" w:firstRow="1" w:lastRow="0" w:firstColumn="1" w:lastColumn="0" w:noHBand="0" w:noVBand="0"/>
      </w:tblPr>
      <w:tblGrid>
        <w:gridCol w:w="2303"/>
        <w:gridCol w:w="2303"/>
        <w:gridCol w:w="2303"/>
        <w:gridCol w:w="2303"/>
      </w:tblGrid>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p>
        </w:tc>
        <w:tc>
          <w:tcPr>
            <w:tcW w:w="2263" w:type="dxa"/>
          </w:tcPr>
          <w:p w:rsidR="00000000" w:rsidRDefault="00D76077">
            <w:pPr>
              <w:spacing w:line="360" w:lineRule="auto"/>
              <w:jc w:val="both"/>
              <w:rPr>
                <w:rFonts w:ascii="Arial" w:hAnsi="Arial" w:cs="Arial"/>
                <w:sz w:val="26"/>
              </w:rPr>
            </w:pPr>
            <w:r>
              <w:rPr>
                <w:rFonts w:ascii="Arial" w:hAnsi="Arial" w:cs="Arial"/>
                <w:sz w:val="26"/>
              </w:rPr>
              <w:t>Côté calandre</w:t>
            </w:r>
          </w:p>
        </w:tc>
        <w:tc>
          <w:tcPr>
            <w:tcW w:w="2263" w:type="dxa"/>
          </w:tcPr>
          <w:p w:rsidR="00000000" w:rsidRDefault="00D76077">
            <w:pPr>
              <w:spacing w:line="360" w:lineRule="auto"/>
              <w:jc w:val="both"/>
              <w:rPr>
                <w:rFonts w:ascii="Arial" w:hAnsi="Arial" w:cs="Arial"/>
                <w:sz w:val="26"/>
              </w:rPr>
            </w:pPr>
            <w:r>
              <w:rPr>
                <w:rFonts w:ascii="Arial" w:hAnsi="Arial" w:cs="Arial"/>
                <w:sz w:val="26"/>
              </w:rPr>
              <w:t>Côté tube</w:t>
            </w:r>
          </w:p>
        </w:tc>
        <w:tc>
          <w:tcPr>
            <w:tcW w:w="2243" w:type="dxa"/>
          </w:tcPr>
          <w:p w:rsidR="00000000" w:rsidRDefault="00D76077">
            <w:pPr>
              <w:spacing w:line="360" w:lineRule="auto"/>
              <w:jc w:val="both"/>
              <w:rPr>
                <w:rFonts w:ascii="Arial" w:hAnsi="Arial" w:cs="Arial"/>
                <w:sz w:val="26"/>
              </w:rPr>
            </w:pPr>
            <w:r>
              <w:rPr>
                <w:rFonts w:ascii="Arial" w:hAnsi="Arial" w:cs="Arial"/>
                <w:sz w:val="26"/>
              </w:rPr>
              <w:t>Unités</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Fluide</w:t>
            </w:r>
          </w:p>
        </w:tc>
        <w:tc>
          <w:tcPr>
            <w:tcW w:w="2263" w:type="dxa"/>
          </w:tcPr>
          <w:p w:rsidR="00000000" w:rsidRDefault="00D76077">
            <w:pPr>
              <w:spacing w:line="360" w:lineRule="auto"/>
              <w:jc w:val="both"/>
              <w:rPr>
                <w:rFonts w:ascii="Arial" w:hAnsi="Arial" w:cs="Arial"/>
                <w:sz w:val="26"/>
              </w:rPr>
            </w:pPr>
            <w:r>
              <w:rPr>
                <w:rFonts w:ascii="Arial" w:hAnsi="Arial" w:cs="Arial"/>
                <w:sz w:val="26"/>
              </w:rPr>
              <w:t>98.8% de H2SO4</w:t>
            </w:r>
          </w:p>
        </w:tc>
        <w:tc>
          <w:tcPr>
            <w:tcW w:w="2263" w:type="dxa"/>
          </w:tcPr>
          <w:p w:rsidR="00000000" w:rsidRDefault="00D76077">
            <w:pPr>
              <w:spacing w:line="360" w:lineRule="auto"/>
              <w:jc w:val="both"/>
              <w:rPr>
                <w:rFonts w:ascii="Arial" w:hAnsi="Arial" w:cs="Arial"/>
                <w:sz w:val="26"/>
              </w:rPr>
            </w:pPr>
            <w:r>
              <w:rPr>
                <w:rFonts w:ascii="Arial" w:hAnsi="Arial" w:cs="Arial"/>
                <w:sz w:val="26"/>
              </w:rPr>
              <w:t>Eau de mer</w:t>
            </w:r>
          </w:p>
        </w:tc>
        <w:tc>
          <w:tcPr>
            <w:tcW w:w="2243" w:type="dxa"/>
          </w:tcPr>
          <w:p w:rsidR="00000000" w:rsidRDefault="00D76077">
            <w:pPr>
              <w:spacing w:line="360" w:lineRule="auto"/>
              <w:jc w:val="both"/>
              <w:rPr>
                <w:rFonts w:ascii="Arial" w:hAnsi="Arial" w:cs="Arial"/>
                <w:sz w:val="26"/>
              </w:rPr>
            </w:pP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Débit total</w:t>
            </w:r>
          </w:p>
        </w:tc>
        <w:tc>
          <w:tcPr>
            <w:tcW w:w="2263" w:type="dxa"/>
          </w:tcPr>
          <w:p w:rsidR="00000000" w:rsidRDefault="00D76077">
            <w:pPr>
              <w:spacing w:line="360" w:lineRule="auto"/>
              <w:jc w:val="both"/>
              <w:rPr>
                <w:rFonts w:ascii="Arial" w:hAnsi="Arial" w:cs="Arial"/>
                <w:sz w:val="26"/>
              </w:rPr>
            </w:pPr>
            <w:r>
              <w:rPr>
                <w:rFonts w:ascii="Arial" w:hAnsi="Arial" w:cs="Arial"/>
                <w:sz w:val="26"/>
              </w:rPr>
              <w:t>139600</w:t>
            </w:r>
          </w:p>
        </w:tc>
        <w:tc>
          <w:tcPr>
            <w:tcW w:w="2263" w:type="dxa"/>
          </w:tcPr>
          <w:p w:rsidR="00000000" w:rsidRDefault="00D76077">
            <w:pPr>
              <w:spacing w:line="360" w:lineRule="auto"/>
              <w:jc w:val="both"/>
              <w:rPr>
                <w:rFonts w:ascii="Arial" w:hAnsi="Arial" w:cs="Arial"/>
                <w:sz w:val="26"/>
              </w:rPr>
            </w:pPr>
            <w:r>
              <w:rPr>
                <w:rFonts w:ascii="Arial" w:hAnsi="Arial" w:cs="Arial"/>
                <w:sz w:val="26"/>
              </w:rPr>
              <w:t>305900</w:t>
            </w:r>
          </w:p>
        </w:tc>
        <w:tc>
          <w:tcPr>
            <w:tcW w:w="2243" w:type="dxa"/>
          </w:tcPr>
          <w:p w:rsidR="00000000" w:rsidRDefault="00D76077">
            <w:pPr>
              <w:spacing w:line="360" w:lineRule="auto"/>
              <w:jc w:val="both"/>
              <w:rPr>
                <w:rFonts w:ascii="Arial" w:hAnsi="Arial" w:cs="Arial"/>
                <w:sz w:val="26"/>
              </w:rPr>
            </w:pPr>
            <w:r>
              <w:rPr>
                <w:rFonts w:ascii="Arial" w:hAnsi="Arial" w:cs="Arial"/>
                <w:sz w:val="26"/>
              </w:rPr>
              <w:t>Kg/h</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Débit volumique</w:t>
            </w:r>
          </w:p>
        </w:tc>
        <w:tc>
          <w:tcPr>
            <w:tcW w:w="2263" w:type="dxa"/>
          </w:tcPr>
          <w:p w:rsidR="00000000" w:rsidRDefault="00D76077">
            <w:pPr>
              <w:spacing w:line="360" w:lineRule="auto"/>
              <w:jc w:val="both"/>
              <w:rPr>
                <w:rFonts w:ascii="Arial" w:hAnsi="Arial" w:cs="Arial"/>
                <w:sz w:val="26"/>
                <w:lang w:val="de-DE"/>
              </w:rPr>
            </w:pPr>
            <w:r>
              <w:rPr>
                <w:rFonts w:ascii="Arial" w:hAnsi="Arial" w:cs="Arial"/>
                <w:sz w:val="26"/>
                <w:lang w:val="de-DE"/>
              </w:rPr>
              <w:t>80</w:t>
            </w:r>
          </w:p>
        </w:tc>
        <w:tc>
          <w:tcPr>
            <w:tcW w:w="2263" w:type="dxa"/>
          </w:tcPr>
          <w:p w:rsidR="00000000" w:rsidRDefault="00D76077">
            <w:pPr>
              <w:spacing w:line="360" w:lineRule="auto"/>
              <w:jc w:val="both"/>
              <w:rPr>
                <w:rFonts w:ascii="Arial" w:hAnsi="Arial" w:cs="Arial"/>
                <w:sz w:val="26"/>
                <w:lang w:val="de-DE"/>
              </w:rPr>
            </w:pPr>
            <w:r>
              <w:rPr>
                <w:rFonts w:ascii="Arial" w:hAnsi="Arial" w:cs="Arial"/>
                <w:sz w:val="26"/>
                <w:lang w:val="de-DE"/>
              </w:rPr>
              <w:t>307</w:t>
            </w:r>
          </w:p>
        </w:tc>
        <w:tc>
          <w:tcPr>
            <w:tcW w:w="2243" w:type="dxa"/>
          </w:tcPr>
          <w:p w:rsidR="00000000" w:rsidRDefault="00D76077">
            <w:pPr>
              <w:spacing w:line="360" w:lineRule="auto"/>
              <w:jc w:val="both"/>
              <w:rPr>
                <w:rFonts w:ascii="Arial" w:hAnsi="Arial" w:cs="Arial"/>
                <w:sz w:val="26"/>
                <w:lang w:val="de-DE"/>
              </w:rPr>
            </w:pPr>
            <w:r>
              <w:rPr>
                <w:rFonts w:ascii="Arial" w:hAnsi="Arial" w:cs="Arial"/>
                <w:sz w:val="26"/>
                <w:lang w:val="de-DE"/>
              </w:rPr>
              <w:t>M</w:t>
            </w:r>
            <w:r>
              <w:rPr>
                <w:rFonts w:ascii="Arial" w:hAnsi="Arial" w:cs="Arial"/>
                <w:sz w:val="26"/>
                <w:vertAlign w:val="superscript"/>
                <w:lang w:val="de-DE"/>
              </w:rPr>
              <w:t>3</w:t>
            </w:r>
            <w:r>
              <w:rPr>
                <w:rFonts w:ascii="Arial" w:hAnsi="Arial" w:cs="Arial"/>
                <w:sz w:val="26"/>
                <w:lang w:val="de-DE"/>
              </w:rPr>
              <w:t>/h</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de-DE"/>
              </w:rPr>
            </w:pPr>
            <w:r>
              <w:rPr>
                <w:rFonts w:ascii="Arial" w:hAnsi="Arial" w:cs="Arial"/>
                <w:sz w:val="26"/>
                <w:lang w:val="de-DE"/>
              </w:rPr>
              <w:t>Densité E/S</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1745.1 / 1789.2</w:t>
            </w:r>
          </w:p>
        </w:tc>
        <w:tc>
          <w:tcPr>
            <w:tcW w:w="2263" w:type="dxa"/>
          </w:tcPr>
          <w:p w:rsidR="00000000" w:rsidRDefault="00D76077">
            <w:pPr>
              <w:spacing w:line="360" w:lineRule="auto"/>
              <w:jc w:val="both"/>
              <w:rPr>
                <w:rFonts w:ascii="Arial" w:hAnsi="Arial" w:cs="Arial"/>
                <w:sz w:val="26"/>
                <w:lang w:val="en-GB"/>
              </w:rPr>
            </w:pPr>
            <w:r>
              <w:rPr>
                <w:rFonts w:ascii="Arial" w:hAnsi="Arial" w:cs="Arial"/>
                <w:sz w:val="26"/>
                <w:lang w:val="en-GB"/>
              </w:rPr>
              <w:t>996.9 / 994</w:t>
            </w:r>
            <w:r>
              <w:rPr>
                <w:rFonts w:ascii="Arial" w:hAnsi="Arial" w:cs="Arial"/>
                <w:sz w:val="26"/>
                <w:lang w:val="en-GB"/>
              </w:rPr>
              <w:t>.8</w:t>
            </w:r>
          </w:p>
        </w:tc>
        <w:tc>
          <w:tcPr>
            <w:tcW w:w="2243" w:type="dxa"/>
          </w:tcPr>
          <w:p w:rsidR="00000000" w:rsidRDefault="00D76077">
            <w:pPr>
              <w:spacing w:line="360" w:lineRule="auto"/>
              <w:jc w:val="both"/>
              <w:rPr>
                <w:rFonts w:ascii="Arial" w:hAnsi="Arial" w:cs="Arial"/>
                <w:sz w:val="26"/>
                <w:vertAlign w:val="superscript"/>
                <w:lang w:val="en-GB"/>
              </w:rPr>
            </w:pPr>
            <w:r>
              <w:rPr>
                <w:rFonts w:ascii="Arial" w:hAnsi="Arial" w:cs="Arial"/>
                <w:sz w:val="26"/>
                <w:lang w:val="en-GB"/>
              </w:rPr>
              <w:t>Kg/m</w:t>
            </w:r>
            <w:r>
              <w:rPr>
                <w:rFonts w:ascii="Arial" w:hAnsi="Arial" w:cs="Arial"/>
                <w:sz w:val="26"/>
                <w:vertAlign w:val="superscript"/>
                <w:lang w:val="en-GB"/>
              </w:rPr>
              <w:t>3</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lang w:val="en-GB"/>
              </w:rPr>
            </w:pPr>
            <w:r>
              <w:rPr>
                <w:rFonts w:ascii="Arial" w:hAnsi="Arial" w:cs="Arial"/>
                <w:sz w:val="26"/>
                <w:lang w:val="en-GB"/>
              </w:rPr>
              <w:t>Viscosity E/S</w:t>
            </w:r>
          </w:p>
        </w:tc>
        <w:tc>
          <w:tcPr>
            <w:tcW w:w="2263" w:type="dxa"/>
          </w:tcPr>
          <w:p w:rsidR="00000000" w:rsidRDefault="00D76077">
            <w:pPr>
              <w:spacing w:line="360" w:lineRule="auto"/>
              <w:jc w:val="both"/>
              <w:rPr>
                <w:rFonts w:ascii="Arial" w:hAnsi="Arial" w:cs="Arial"/>
                <w:sz w:val="26"/>
              </w:rPr>
            </w:pPr>
            <w:r>
              <w:rPr>
                <w:rFonts w:ascii="Arial" w:hAnsi="Arial" w:cs="Arial"/>
                <w:sz w:val="26"/>
              </w:rPr>
              <w:t>5.52 / 13.79</w:t>
            </w:r>
          </w:p>
        </w:tc>
        <w:tc>
          <w:tcPr>
            <w:tcW w:w="2263" w:type="dxa"/>
          </w:tcPr>
          <w:p w:rsidR="00000000" w:rsidRDefault="00D76077">
            <w:pPr>
              <w:spacing w:line="360" w:lineRule="auto"/>
              <w:jc w:val="both"/>
              <w:rPr>
                <w:rFonts w:ascii="Arial" w:hAnsi="Arial" w:cs="Arial"/>
                <w:sz w:val="26"/>
              </w:rPr>
            </w:pPr>
            <w:r>
              <w:rPr>
                <w:rFonts w:ascii="Arial" w:hAnsi="Arial" w:cs="Arial"/>
                <w:sz w:val="26"/>
              </w:rPr>
              <w:t>0.959 / 0.836</w:t>
            </w:r>
          </w:p>
        </w:tc>
        <w:tc>
          <w:tcPr>
            <w:tcW w:w="2243" w:type="dxa"/>
          </w:tcPr>
          <w:p w:rsidR="00000000" w:rsidRDefault="00D76077">
            <w:pPr>
              <w:spacing w:line="360" w:lineRule="auto"/>
              <w:jc w:val="both"/>
              <w:rPr>
                <w:rFonts w:ascii="Arial" w:hAnsi="Arial" w:cs="Arial"/>
                <w:sz w:val="26"/>
              </w:rPr>
            </w:pPr>
            <w:r>
              <w:rPr>
                <w:rFonts w:ascii="Arial" w:hAnsi="Arial" w:cs="Arial"/>
                <w:sz w:val="26"/>
              </w:rPr>
              <w:t>Cp</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Cap. Calorifique</w:t>
            </w:r>
          </w:p>
        </w:tc>
        <w:tc>
          <w:tcPr>
            <w:tcW w:w="2263" w:type="dxa"/>
          </w:tcPr>
          <w:p w:rsidR="00000000" w:rsidRDefault="00D76077">
            <w:pPr>
              <w:spacing w:line="360" w:lineRule="auto"/>
              <w:jc w:val="both"/>
              <w:rPr>
                <w:rFonts w:ascii="Arial" w:hAnsi="Arial" w:cs="Arial"/>
                <w:sz w:val="26"/>
              </w:rPr>
            </w:pPr>
            <w:r>
              <w:rPr>
                <w:rFonts w:ascii="Arial" w:hAnsi="Arial" w:cs="Arial"/>
                <w:sz w:val="26"/>
              </w:rPr>
              <w:t>0.323 / 0.335</w:t>
            </w:r>
          </w:p>
        </w:tc>
        <w:tc>
          <w:tcPr>
            <w:tcW w:w="2263" w:type="dxa"/>
          </w:tcPr>
          <w:p w:rsidR="00000000" w:rsidRDefault="00D76077">
            <w:pPr>
              <w:spacing w:line="360" w:lineRule="auto"/>
              <w:jc w:val="both"/>
              <w:rPr>
                <w:rFonts w:ascii="Arial" w:hAnsi="Arial" w:cs="Arial"/>
                <w:sz w:val="26"/>
              </w:rPr>
            </w:pPr>
            <w:r>
              <w:rPr>
                <w:rFonts w:ascii="Arial" w:hAnsi="Arial" w:cs="Arial"/>
                <w:sz w:val="26"/>
              </w:rPr>
              <w:t>1.001 / 1.000</w:t>
            </w:r>
          </w:p>
        </w:tc>
        <w:tc>
          <w:tcPr>
            <w:tcW w:w="2243" w:type="dxa"/>
          </w:tcPr>
          <w:p w:rsidR="00000000" w:rsidRDefault="00D76077">
            <w:pPr>
              <w:spacing w:line="360" w:lineRule="auto"/>
              <w:jc w:val="both"/>
              <w:rPr>
                <w:rFonts w:ascii="Arial" w:hAnsi="Arial" w:cs="Arial"/>
                <w:sz w:val="26"/>
              </w:rPr>
            </w:pPr>
            <w:r>
              <w:rPr>
                <w:rFonts w:ascii="Arial" w:hAnsi="Arial" w:cs="Arial"/>
                <w:sz w:val="26"/>
              </w:rPr>
              <w:t>Cal/g °C</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Cond. Thermique</w:t>
            </w:r>
          </w:p>
        </w:tc>
        <w:tc>
          <w:tcPr>
            <w:tcW w:w="2263" w:type="dxa"/>
          </w:tcPr>
          <w:p w:rsidR="00000000" w:rsidRDefault="00D76077">
            <w:pPr>
              <w:spacing w:line="360" w:lineRule="auto"/>
              <w:jc w:val="both"/>
              <w:rPr>
                <w:rFonts w:ascii="Arial" w:hAnsi="Arial" w:cs="Arial"/>
                <w:sz w:val="26"/>
              </w:rPr>
            </w:pPr>
            <w:r>
              <w:rPr>
                <w:rFonts w:ascii="Arial" w:hAnsi="Arial" w:cs="Arial"/>
                <w:sz w:val="26"/>
              </w:rPr>
              <w:t>0.324 / 0.298</w:t>
            </w:r>
          </w:p>
        </w:tc>
        <w:tc>
          <w:tcPr>
            <w:tcW w:w="2263" w:type="dxa"/>
          </w:tcPr>
          <w:p w:rsidR="00000000" w:rsidRDefault="00D76077">
            <w:pPr>
              <w:spacing w:line="360" w:lineRule="auto"/>
              <w:jc w:val="both"/>
              <w:rPr>
                <w:rFonts w:ascii="Arial" w:hAnsi="Arial" w:cs="Arial"/>
                <w:sz w:val="26"/>
              </w:rPr>
            </w:pPr>
            <w:r>
              <w:rPr>
                <w:rFonts w:ascii="Arial" w:hAnsi="Arial" w:cs="Arial"/>
                <w:sz w:val="26"/>
              </w:rPr>
              <w:t>0.616 / 0.621</w:t>
            </w:r>
          </w:p>
        </w:tc>
        <w:tc>
          <w:tcPr>
            <w:tcW w:w="2243" w:type="dxa"/>
          </w:tcPr>
          <w:p w:rsidR="00000000" w:rsidRDefault="00D76077">
            <w:pPr>
              <w:spacing w:line="360" w:lineRule="auto"/>
              <w:jc w:val="both"/>
              <w:rPr>
                <w:rFonts w:ascii="Arial" w:hAnsi="Arial" w:cs="Arial"/>
                <w:sz w:val="26"/>
              </w:rPr>
            </w:pPr>
            <w:r>
              <w:rPr>
                <w:rFonts w:ascii="Arial" w:hAnsi="Arial" w:cs="Arial"/>
                <w:sz w:val="26"/>
              </w:rPr>
              <w:t>W/m K</w:t>
            </w:r>
          </w:p>
        </w:tc>
      </w:tr>
      <w:tr w:rsidR="00000000">
        <w:tblPrEx>
          <w:tblCellMar>
            <w:top w:w="0" w:type="dxa"/>
            <w:bottom w:w="0" w:type="dxa"/>
          </w:tblCellMar>
        </w:tblPrEx>
        <w:trPr>
          <w:tblCellSpacing w:w="20" w:type="dxa"/>
        </w:trPr>
        <w:tc>
          <w:tcPr>
            <w:tcW w:w="2243" w:type="dxa"/>
          </w:tcPr>
          <w:p w:rsidR="00000000" w:rsidRDefault="00D76077">
            <w:pPr>
              <w:spacing w:line="360" w:lineRule="auto"/>
              <w:jc w:val="both"/>
              <w:rPr>
                <w:rFonts w:ascii="Arial" w:hAnsi="Arial" w:cs="Arial"/>
                <w:sz w:val="26"/>
              </w:rPr>
            </w:pPr>
            <w:r>
              <w:rPr>
                <w:rFonts w:ascii="Arial" w:hAnsi="Arial" w:cs="Arial"/>
                <w:sz w:val="26"/>
              </w:rPr>
              <w:t>Température E/S</w:t>
            </w:r>
          </w:p>
        </w:tc>
        <w:tc>
          <w:tcPr>
            <w:tcW w:w="2263" w:type="dxa"/>
          </w:tcPr>
          <w:p w:rsidR="00000000" w:rsidRDefault="00D76077">
            <w:pPr>
              <w:spacing w:line="360" w:lineRule="auto"/>
              <w:jc w:val="both"/>
              <w:rPr>
                <w:rFonts w:ascii="Arial" w:hAnsi="Arial" w:cs="Arial"/>
                <w:sz w:val="26"/>
              </w:rPr>
            </w:pPr>
            <w:r>
              <w:rPr>
                <w:rFonts w:ascii="Arial" w:hAnsi="Arial" w:cs="Arial"/>
                <w:sz w:val="26"/>
              </w:rPr>
              <w:t>82 / 40</w:t>
            </w:r>
          </w:p>
        </w:tc>
        <w:tc>
          <w:tcPr>
            <w:tcW w:w="2263" w:type="dxa"/>
          </w:tcPr>
          <w:p w:rsidR="00000000" w:rsidRDefault="00D76077">
            <w:pPr>
              <w:spacing w:line="360" w:lineRule="auto"/>
              <w:jc w:val="both"/>
              <w:rPr>
                <w:rFonts w:ascii="Arial" w:hAnsi="Arial" w:cs="Arial"/>
                <w:sz w:val="26"/>
              </w:rPr>
            </w:pPr>
            <w:r>
              <w:rPr>
                <w:rFonts w:ascii="Arial" w:hAnsi="Arial" w:cs="Arial"/>
                <w:sz w:val="26"/>
              </w:rPr>
              <w:t>22 / 28</w:t>
            </w:r>
          </w:p>
        </w:tc>
        <w:tc>
          <w:tcPr>
            <w:tcW w:w="2243" w:type="dxa"/>
          </w:tcPr>
          <w:p w:rsidR="00000000" w:rsidRDefault="00D76077">
            <w:pPr>
              <w:spacing w:line="360" w:lineRule="auto"/>
              <w:jc w:val="both"/>
              <w:rPr>
                <w:rFonts w:ascii="Arial" w:hAnsi="Arial" w:cs="Arial"/>
                <w:sz w:val="26"/>
              </w:rPr>
            </w:pPr>
            <w:r>
              <w:rPr>
                <w:rFonts w:ascii="Arial" w:hAnsi="Arial" w:cs="Arial"/>
                <w:sz w:val="26"/>
              </w:rPr>
              <w:t>°C</w:t>
            </w:r>
          </w:p>
        </w:tc>
      </w:tr>
    </w:tbl>
    <w:p w:rsidR="00000000" w:rsidRDefault="00D76077">
      <w:pPr>
        <w:spacing w:line="360" w:lineRule="auto"/>
        <w:jc w:val="both"/>
        <w:rPr>
          <w:rFonts w:ascii="Arial" w:hAnsi="Arial" w:cs="Arial"/>
          <w:color w:val="339966"/>
          <w:sz w:val="28"/>
        </w:rPr>
      </w:pPr>
    </w:p>
    <w:p w:rsidR="00000000" w:rsidRDefault="00D76077">
      <w:pPr>
        <w:spacing w:line="360" w:lineRule="auto"/>
        <w:ind w:firstLine="708"/>
        <w:jc w:val="both"/>
        <w:rPr>
          <w:rFonts w:ascii="Arial" w:hAnsi="Arial" w:cs="Arial"/>
          <w:sz w:val="28"/>
        </w:rPr>
      </w:pPr>
      <w:r>
        <w:rPr>
          <w:rFonts w:ascii="Arial" w:hAnsi="Arial" w:cs="Arial"/>
          <w:sz w:val="28"/>
        </w:rPr>
        <w:t>Le flux de chaleur est donné par la relation suivante :</w:t>
      </w:r>
    </w:p>
    <w:p w:rsidR="00000000" w:rsidRDefault="005F1623">
      <w:pPr>
        <w:spacing w:line="360" w:lineRule="auto"/>
        <w:jc w:val="center"/>
        <w:rPr>
          <w:rFonts w:ascii="Arial" w:hAnsi="Arial" w:cs="Arial"/>
          <w:sz w:val="28"/>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22225</wp:posOffset>
                </wp:positionV>
                <wp:extent cx="2400300" cy="342900"/>
                <wp:effectExtent l="9525" t="12700" r="9525" b="6350"/>
                <wp:wrapNone/>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000000" w:rsidRDefault="00D76077">
                            <w:pPr>
                              <w:jc w:val="center"/>
                              <w:rPr>
                                <w:b/>
                                <w:color w:val="000000"/>
                                <w:sz w:val="28"/>
                                <w:szCs w:val="28"/>
                              </w:rPr>
                            </w:pPr>
                            <w:r>
                              <w:rPr>
                                <w:b/>
                                <w:color w:val="000000"/>
                                <w:sz w:val="28"/>
                                <w:szCs w:val="28"/>
                              </w:rPr>
                              <w:t>Ø</w:t>
                            </w:r>
                            <w:r>
                              <w:rPr>
                                <w:rFonts w:ascii="Arial" w:hAnsi="Arial" w:cs="Arial"/>
                                <w:b/>
                                <w:color w:val="000000"/>
                                <w:sz w:val="28"/>
                                <w:szCs w:val="28"/>
                              </w:rPr>
                              <w:t xml:space="preserve"> = U * S * (</w:t>
                            </w:r>
                            <w:r>
                              <w:rPr>
                                <w:rFonts w:ascii="Tahoma" w:hAnsi="Tahoma" w:cs="Tahoma"/>
                                <w:b/>
                                <w:color w:val="000000"/>
                                <w:sz w:val="28"/>
                                <w:szCs w:val="28"/>
                              </w:rPr>
                              <w:t>∆</w:t>
                            </w:r>
                            <w:r>
                              <w:rPr>
                                <w:rFonts w:ascii="Arial" w:hAnsi="Arial" w:cs="Arial"/>
                                <w:b/>
                                <w:color w:val="000000"/>
                                <w:sz w:val="28"/>
                                <w:szCs w:val="28"/>
                              </w:rPr>
                              <w:sym w:font="Symbol" w:char="F071"/>
                            </w:r>
                            <w:r>
                              <w:rPr>
                                <w:rFonts w:ascii="Arial" w:hAnsi="Arial" w:cs="Arial"/>
                                <w:b/>
                                <w:color w:val="000000"/>
                                <w:sz w:val="28"/>
                                <w:szCs w:val="28"/>
                              </w:rPr>
                              <w:t>Ø)</w:t>
                            </w:r>
                            <w:r>
                              <w:rPr>
                                <w:rFonts w:ascii="Arial" w:hAnsi="Arial" w:cs="Arial"/>
                                <w:b/>
                                <w:color w:val="000000"/>
                                <w:sz w:val="28"/>
                                <w:szCs w:val="28"/>
                                <w:vertAlign w:val="subscript"/>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30" style="position:absolute;left:0;text-align:left;margin-left:171pt;margin-top:1.75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">
                <v:textbox>
                  <w:txbxContent>
                    <w:p w:rsidR="00000000" w:rsidRDefault="00D76077">
                      <w:pPr>
                        <w:jc w:val="center"/>
                        <w:rPr>
                          <w:b/>
                          <w:color w:val="000000"/>
                          <w:sz w:val="28"/>
                          <w:szCs w:val="28"/>
                        </w:rPr>
                      </w:pPr>
                      <w:r>
                        <w:rPr>
                          <w:b/>
                          <w:color w:val="000000"/>
                          <w:sz w:val="28"/>
                          <w:szCs w:val="28"/>
                        </w:rPr>
                        <w:t>Ø</w:t>
                      </w:r>
                      <w:r>
                        <w:rPr>
                          <w:rFonts w:ascii="Arial" w:hAnsi="Arial" w:cs="Arial"/>
                          <w:b/>
                          <w:color w:val="000000"/>
                          <w:sz w:val="28"/>
                          <w:szCs w:val="28"/>
                        </w:rPr>
                        <w:t xml:space="preserve"> = U * S * (</w:t>
                      </w:r>
                      <w:r>
                        <w:rPr>
                          <w:rFonts w:ascii="Tahoma" w:hAnsi="Tahoma" w:cs="Tahoma"/>
                          <w:b/>
                          <w:color w:val="000000"/>
                          <w:sz w:val="28"/>
                          <w:szCs w:val="28"/>
                        </w:rPr>
                        <w:t>∆</w:t>
                      </w:r>
                      <w:r>
                        <w:rPr>
                          <w:rFonts w:ascii="Arial" w:hAnsi="Arial" w:cs="Arial"/>
                          <w:b/>
                          <w:color w:val="000000"/>
                          <w:sz w:val="28"/>
                          <w:szCs w:val="28"/>
                        </w:rPr>
                        <w:sym w:font="Symbol" w:char="F071"/>
                      </w:r>
                      <w:r>
                        <w:rPr>
                          <w:rFonts w:ascii="Arial" w:hAnsi="Arial" w:cs="Arial"/>
                          <w:b/>
                          <w:color w:val="000000"/>
                          <w:sz w:val="28"/>
                          <w:szCs w:val="28"/>
                        </w:rPr>
                        <w:t>Ø)</w:t>
                      </w:r>
                      <w:r>
                        <w:rPr>
                          <w:rFonts w:ascii="Arial" w:hAnsi="Arial" w:cs="Arial"/>
                          <w:b/>
                          <w:color w:val="000000"/>
                          <w:sz w:val="28"/>
                          <w:szCs w:val="28"/>
                          <w:vertAlign w:val="subscript"/>
                        </w:rPr>
                        <w:t xml:space="preserve"> m</w:t>
                      </w:r>
                    </w:p>
                  </w:txbxContent>
                </v:textbox>
              </v:rect>
            </w:pict>
          </mc:Fallback>
        </mc:AlternateContent>
      </w:r>
    </w:p>
    <w:p w:rsidR="00000000" w:rsidRDefault="00D76077">
      <w:pPr>
        <w:spacing w:line="360" w:lineRule="auto"/>
        <w:jc w:val="both"/>
        <w:rPr>
          <w:rFonts w:ascii="Arial" w:hAnsi="Arial" w:cs="Arial"/>
          <w:sz w:val="28"/>
        </w:rPr>
      </w:pPr>
    </w:p>
    <w:p w:rsidR="00000000" w:rsidRDefault="00D76077">
      <w:pPr>
        <w:spacing w:line="360" w:lineRule="auto"/>
        <w:jc w:val="both"/>
        <w:rPr>
          <w:rFonts w:ascii="Arial" w:hAnsi="Arial" w:cs="Arial"/>
          <w:sz w:val="28"/>
        </w:rPr>
      </w:pPr>
    </w:p>
    <w:p w:rsidR="00000000" w:rsidRDefault="00D76077">
      <w:pPr>
        <w:spacing w:line="360" w:lineRule="auto"/>
        <w:jc w:val="both"/>
        <w:rPr>
          <w:rFonts w:ascii="Arial" w:hAnsi="Arial" w:cs="Arial"/>
          <w:sz w:val="28"/>
        </w:rPr>
      </w:pPr>
      <w:r>
        <w:rPr>
          <w:rFonts w:ascii="Arial" w:hAnsi="Arial" w:cs="Arial"/>
          <w:sz w:val="28"/>
        </w:rPr>
        <w:t xml:space="preserve">Avec : </w:t>
      </w:r>
    </w:p>
    <w:p w:rsidR="00000000" w:rsidRDefault="00D76077">
      <w:pPr>
        <w:numPr>
          <w:ilvl w:val="0"/>
          <w:numId w:val="37"/>
        </w:numPr>
        <w:spacing w:line="360" w:lineRule="auto"/>
        <w:jc w:val="both"/>
        <w:rPr>
          <w:rFonts w:ascii="Arial" w:hAnsi="Arial" w:cs="Arial"/>
          <w:sz w:val="28"/>
        </w:rPr>
      </w:pPr>
      <w:r>
        <w:rPr>
          <w:rFonts w:ascii="Arial" w:hAnsi="Arial" w:cs="Arial"/>
          <w:sz w:val="28"/>
        </w:rPr>
        <w:t>U : coefficient de transfert global.</w:t>
      </w:r>
    </w:p>
    <w:p w:rsidR="00000000" w:rsidRDefault="00D76077">
      <w:pPr>
        <w:spacing w:line="360" w:lineRule="auto"/>
        <w:jc w:val="both"/>
        <w:rPr>
          <w:rFonts w:ascii="Arial" w:hAnsi="Arial" w:cs="Arial"/>
          <w:sz w:val="28"/>
          <w:lang w:val="nl-NL"/>
        </w:rPr>
      </w:pPr>
      <w:r>
        <w:rPr>
          <w:rFonts w:ascii="Arial" w:hAnsi="Arial" w:cs="Arial"/>
          <w:sz w:val="28"/>
          <w:lang w:val="nl-NL"/>
        </w:rPr>
        <w:t xml:space="preserve">         U = 850.036 W/m</w:t>
      </w:r>
      <w:r>
        <w:rPr>
          <w:rFonts w:ascii="Arial" w:hAnsi="Arial" w:cs="Arial"/>
          <w:sz w:val="28"/>
          <w:vertAlign w:val="superscript"/>
          <w:lang w:val="nl-NL"/>
        </w:rPr>
        <w:t>2</w:t>
      </w:r>
      <w:r>
        <w:rPr>
          <w:rFonts w:ascii="Arial" w:hAnsi="Arial" w:cs="Arial"/>
          <w:sz w:val="28"/>
          <w:lang w:val="nl-NL"/>
        </w:rPr>
        <w:t>K.</w:t>
      </w:r>
    </w:p>
    <w:p w:rsidR="00000000" w:rsidRDefault="00D76077">
      <w:pPr>
        <w:spacing w:line="360" w:lineRule="auto"/>
        <w:jc w:val="both"/>
        <w:rPr>
          <w:lang w:val="nl-NL"/>
        </w:rPr>
      </w:pPr>
      <w:r>
        <w:rPr>
          <w:rFonts w:ascii="Arial" w:hAnsi="Arial" w:cs="Arial"/>
          <w:sz w:val="28"/>
          <w:lang w:val="nl-NL"/>
        </w:rPr>
        <w:t xml:space="preserve">         U = 850.036 J/s m</w:t>
      </w:r>
      <w:r>
        <w:rPr>
          <w:rFonts w:ascii="Arial" w:hAnsi="Arial" w:cs="Arial"/>
          <w:sz w:val="28"/>
          <w:vertAlign w:val="superscript"/>
          <w:lang w:val="nl-NL"/>
        </w:rPr>
        <w:t xml:space="preserve">2 </w:t>
      </w:r>
      <w:r>
        <w:rPr>
          <w:rFonts w:ascii="Arial" w:hAnsi="Arial" w:cs="Arial"/>
          <w:sz w:val="28"/>
          <w:lang w:val="nl-NL"/>
        </w:rPr>
        <w:t>K</w:t>
      </w:r>
    </w:p>
    <w:p w:rsidR="00000000" w:rsidRDefault="00D76077">
      <w:pPr>
        <w:rPr>
          <w:rFonts w:ascii="Arial" w:hAnsi="Arial" w:cs="Arial"/>
          <w:sz w:val="28"/>
          <w:lang w:val="nl-NL"/>
        </w:rPr>
      </w:pPr>
      <w:r>
        <w:rPr>
          <w:rFonts w:ascii="Arial" w:hAnsi="Arial" w:cs="Arial"/>
          <w:sz w:val="28"/>
          <w:lang w:val="nl-NL"/>
        </w:rPr>
        <w:t xml:space="preserve">         U = (850.036 * 3600) / (4.185 * 1000) Kcal / h m</w:t>
      </w:r>
      <w:r>
        <w:rPr>
          <w:rFonts w:ascii="Arial" w:hAnsi="Arial" w:cs="Arial"/>
          <w:sz w:val="28"/>
          <w:vertAlign w:val="superscript"/>
          <w:lang w:val="nl-NL"/>
        </w:rPr>
        <w:t>2</w:t>
      </w:r>
      <w:r>
        <w:rPr>
          <w:rFonts w:ascii="Arial" w:hAnsi="Arial" w:cs="Arial"/>
          <w:sz w:val="28"/>
          <w:lang w:val="nl-NL"/>
        </w:rPr>
        <w:t xml:space="preserve"> K</w:t>
      </w:r>
    </w:p>
    <w:p w:rsidR="00000000" w:rsidRDefault="00D76077">
      <w:pPr>
        <w:rPr>
          <w:rFonts w:ascii="Arial" w:hAnsi="Arial" w:cs="Arial"/>
          <w:sz w:val="28"/>
          <w:lang w:val="nl-NL"/>
        </w:rPr>
      </w:pPr>
      <w:r>
        <w:rPr>
          <w:rFonts w:ascii="Arial" w:hAnsi="Arial" w:cs="Arial"/>
          <w:sz w:val="28"/>
          <w:lang w:val="nl-NL"/>
        </w:rPr>
        <w:t xml:space="preserve">         U = 731.21 Kcal / h m</w:t>
      </w:r>
      <w:r>
        <w:rPr>
          <w:rFonts w:ascii="Arial" w:hAnsi="Arial" w:cs="Arial"/>
          <w:sz w:val="28"/>
          <w:vertAlign w:val="superscript"/>
          <w:lang w:val="nl-NL"/>
        </w:rPr>
        <w:t>2</w:t>
      </w:r>
      <w:r>
        <w:rPr>
          <w:rFonts w:ascii="Arial" w:hAnsi="Arial" w:cs="Arial"/>
          <w:sz w:val="28"/>
          <w:lang w:val="nl-NL"/>
        </w:rPr>
        <w:t xml:space="preserve"> K</w:t>
      </w:r>
    </w:p>
    <w:p w:rsidR="00000000" w:rsidRDefault="00D76077">
      <w:pPr>
        <w:rPr>
          <w:rFonts w:ascii="Arial" w:hAnsi="Arial" w:cs="Arial"/>
          <w:sz w:val="28"/>
          <w:lang w:val="nl-NL"/>
        </w:rPr>
      </w:pPr>
    </w:p>
    <w:p w:rsidR="00000000" w:rsidRDefault="00D76077">
      <w:pPr>
        <w:numPr>
          <w:ilvl w:val="0"/>
          <w:numId w:val="37"/>
        </w:numPr>
      </w:pPr>
      <w:r>
        <w:rPr>
          <w:rFonts w:ascii="Arial" w:hAnsi="Arial" w:cs="Arial"/>
          <w:sz w:val="28"/>
        </w:rPr>
        <w:t>S = surface d’échange.</w:t>
      </w:r>
    </w:p>
    <w:p w:rsidR="00000000" w:rsidRDefault="00D76077">
      <w:pPr>
        <w:ind w:left="720"/>
        <w:rPr>
          <w:rFonts w:ascii="Arial" w:hAnsi="Arial" w:cs="Arial"/>
          <w:sz w:val="28"/>
          <w:vertAlign w:val="superscript"/>
        </w:rPr>
      </w:pPr>
      <w:r>
        <w:rPr>
          <w:rFonts w:ascii="Arial" w:hAnsi="Arial" w:cs="Arial"/>
          <w:sz w:val="28"/>
        </w:rPr>
        <w:t>S = 81 m</w:t>
      </w:r>
      <w:r>
        <w:rPr>
          <w:rFonts w:ascii="Arial" w:hAnsi="Arial" w:cs="Arial"/>
          <w:sz w:val="28"/>
          <w:vertAlign w:val="superscript"/>
        </w:rPr>
        <w:t>2</w:t>
      </w:r>
    </w:p>
    <w:p w:rsidR="00000000" w:rsidRDefault="00D76077">
      <w:pPr>
        <w:numPr>
          <w:ilvl w:val="0"/>
          <w:numId w:val="37"/>
        </w:numPr>
        <w:spacing w:line="360" w:lineRule="auto"/>
        <w:jc w:val="both"/>
        <w:rPr>
          <w:rFonts w:ascii="Arial" w:hAnsi="Arial" w:cs="Arial"/>
          <w:sz w:val="28"/>
        </w:rPr>
      </w:pPr>
      <w:r>
        <w:rPr>
          <w:rFonts w:ascii="Arial" w:hAnsi="Arial" w:cs="Arial"/>
          <w:sz w:val="28"/>
        </w:rPr>
        <w:t>(</w:t>
      </w:r>
      <w:r>
        <w:rPr>
          <w:rFonts w:ascii="Tahoma" w:hAnsi="Tahoma" w:cs="Tahoma"/>
          <w:sz w:val="28"/>
        </w:rPr>
        <w:t>∆</w:t>
      </w:r>
      <w:r>
        <w:rPr>
          <w:rFonts w:ascii="Arial" w:hAnsi="Arial" w:cs="Arial"/>
          <w:sz w:val="28"/>
        </w:rPr>
        <w:sym w:font="Symbol" w:char="F071"/>
      </w:r>
      <w:r>
        <w:rPr>
          <w:rFonts w:ascii="Arial" w:hAnsi="Arial" w:cs="Arial"/>
          <w:sz w:val="28"/>
        </w:rPr>
        <w:t>)</w:t>
      </w:r>
      <w:r>
        <w:rPr>
          <w:rFonts w:ascii="Arial" w:hAnsi="Arial" w:cs="Arial"/>
          <w:sz w:val="28"/>
          <w:vertAlign w:val="subscript"/>
        </w:rPr>
        <w:t xml:space="preserve"> m</w:t>
      </w:r>
      <w:r>
        <w:rPr>
          <w:rFonts w:ascii="Arial" w:hAnsi="Arial" w:cs="Arial"/>
          <w:sz w:val="28"/>
        </w:rPr>
        <w:t xml:space="preserve"> = le moyen loga</w:t>
      </w:r>
      <w:r>
        <w:rPr>
          <w:rFonts w:ascii="Arial" w:hAnsi="Arial" w:cs="Arial"/>
          <w:sz w:val="28"/>
        </w:rPr>
        <w:t xml:space="preserve">rithmique de la fonction </w:t>
      </w:r>
      <w:r>
        <w:rPr>
          <w:rFonts w:ascii="Tahoma" w:hAnsi="Tahoma" w:cs="Tahoma"/>
          <w:sz w:val="28"/>
        </w:rPr>
        <w:t>∆</w:t>
      </w:r>
      <w:r>
        <w:rPr>
          <w:rFonts w:ascii="Arial" w:hAnsi="Arial" w:cs="Arial"/>
          <w:sz w:val="28"/>
        </w:rPr>
        <w:sym w:font="Symbol" w:char="F071"/>
      </w:r>
      <w:r>
        <w:rPr>
          <w:rFonts w:ascii="Arial" w:hAnsi="Arial" w:cs="Arial"/>
          <w:sz w:val="28"/>
        </w:rPr>
        <w:t xml:space="preserve"> entre l’entrée et la sortie du refroidisseur.</w:t>
      </w:r>
    </w:p>
    <w:p w:rsidR="00000000" w:rsidRDefault="00D76077">
      <w:pPr>
        <w:spacing w:line="360" w:lineRule="auto"/>
        <w:ind w:left="360"/>
        <w:jc w:val="both"/>
        <w:rPr>
          <w:rFonts w:ascii="Arial" w:hAnsi="Arial" w:cs="Arial"/>
          <w:sz w:val="28"/>
        </w:rPr>
      </w:pPr>
      <w:r>
        <w:rPr>
          <w:rFonts w:ascii="Arial" w:hAnsi="Arial" w:cs="Arial"/>
          <w:sz w:val="28"/>
        </w:rPr>
        <w:t xml:space="preserve">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m</w:t>
      </w:r>
      <w:r>
        <w:rPr>
          <w:rFonts w:ascii="Arial" w:hAnsi="Arial" w:cs="Arial"/>
          <w:sz w:val="28"/>
        </w:rPr>
        <w:t xml:space="preserve"> = (</w:t>
      </w:r>
      <w:r>
        <w:rPr>
          <w:rFonts w:ascii="Tahoma" w:hAnsi="Tahoma" w:cs="Tahoma"/>
          <w:sz w:val="28"/>
        </w:rPr>
        <w:t>∆</w:t>
      </w:r>
      <w:r>
        <w:rPr>
          <w:rFonts w:ascii="Arial" w:hAnsi="Arial" w:cs="Arial"/>
          <w:sz w:val="28"/>
        </w:rPr>
        <w:sym w:font="Symbol" w:char="F071"/>
      </w:r>
      <w:r>
        <w:rPr>
          <w:rFonts w:ascii="Arial" w:hAnsi="Arial" w:cs="Arial"/>
          <w:sz w:val="28"/>
          <w:vertAlign w:val="subscript"/>
        </w:rPr>
        <w:t>s</w:t>
      </w:r>
      <w:r>
        <w:rPr>
          <w:rFonts w:ascii="Arial" w:hAnsi="Arial" w:cs="Arial"/>
          <w:sz w:val="28"/>
        </w:rPr>
        <w:t xml:space="preserve"> - </w:t>
      </w:r>
      <w:r>
        <w:rPr>
          <w:rFonts w:ascii="Tahoma" w:hAnsi="Tahoma" w:cs="Tahoma"/>
          <w:sz w:val="28"/>
        </w:rPr>
        <w:t>∆</w:t>
      </w:r>
      <w:r>
        <w:rPr>
          <w:rFonts w:ascii="Arial" w:hAnsi="Arial" w:cs="Arial"/>
          <w:sz w:val="28"/>
        </w:rPr>
        <w:sym w:font="Symbol" w:char="F071"/>
      </w:r>
      <w:r>
        <w:rPr>
          <w:rFonts w:ascii="Arial" w:hAnsi="Arial" w:cs="Arial"/>
          <w:sz w:val="28"/>
          <w:vertAlign w:val="subscript"/>
        </w:rPr>
        <w:t>e</w:t>
      </w:r>
      <w:r>
        <w:rPr>
          <w:rFonts w:ascii="Arial" w:hAnsi="Arial" w:cs="Arial"/>
          <w:sz w:val="28"/>
        </w:rPr>
        <w:t>) / ln (</w:t>
      </w:r>
      <w:r>
        <w:rPr>
          <w:rFonts w:ascii="Tahoma" w:hAnsi="Tahoma" w:cs="Tahoma"/>
          <w:sz w:val="28"/>
        </w:rPr>
        <w:t>∆</w:t>
      </w:r>
      <w:r>
        <w:rPr>
          <w:rFonts w:ascii="Arial" w:hAnsi="Arial" w:cs="Arial"/>
          <w:sz w:val="28"/>
        </w:rPr>
        <w:sym w:font="Symbol" w:char="F071"/>
      </w:r>
      <w:r>
        <w:rPr>
          <w:rFonts w:ascii="Arial" w:hAnsi="Arial" w:cs="Arial"/>
          <w:sz w:val="28"/>
          <w:vertAlign w:val="subscript"/>
        </w:rPr>
        <w:t>s</w:t>
      </w:r>
      <w:r>
        <w:rPr>
          <w:rFonts w:ascii="Arial" w:hAnsi="Arial" w:cs="Arial"/>
          <w:sz w:val="28"/>
        </w:rPr>
        <w:t xml:space="preserve"> / </w:t>
      </w:r>
      <w:r>
        <w:rPr>
          <w:rFonts w:ascii="Tahoma" w:hAnsi="Tahoma" w:cs="Tahoma"/>
          <w:sz w:val="28"/>
        </w:rPr>
        <w:t>∆</w:t>
      </w:r>
      <w:r>
        <w:rPr>
          <w:rFonts w:ascii="Arial" w:hAnsi="Arial" w:cs="Arial"/>
          <w:sz w:val="28"/>
        </w:rPr>
        <w:sym w:font="Symbol" w:char="F071"/>
      </w:r>
      <w:r>
        <w:rPr>
          <w:rFonts w:ascii="Arial" w:hAnsi="Arial" w:cs="Arial"/>
          <w:sz w:val="28"/>
          <w:vertAlign w:val="subscript"/>
        </w:rPr>
        <w:t>e</w:t>
      </w:r>
      <w:r>
        <w:rPr>
          <w:rFonts w:ascii="Arial" w:hAnsi="Arial" w:cs="Arial"/>
          <w:sz w:val="28"/>
        </w:rPr>
        <w:t>)</w:t>
      </w:r>
    </w:p>
    <w:p w:rsidR="00000000" w:rsidRDefault="00D76077">
      <w:pPr>
        <w:spacing w:line="360" w:lineRule="auto"/>
        <w:jc w:val="both"/>
        <w:rPr>
          <w:rFonts w:ascii="Arial" w:hAnsi="Arial" w:cs="Arial"/>
          <w:sz w:val="28"/>
        </w:rPr>
      </w:pPr>
      <w:r>
        <w:rPr>
          <w:rFonts w:ascii="Arial" w:hAnsi="Arial" w:cs="Arial"/>
          <w:sz w:val="28"/>
        </w:rPr>
        <w:t xml:space="preserve">        (</w:t>
      </w:r>
      <w:r>
        <w:rPr>
          <w:rFonts w:ascii="Tahoma" w:hAnsi="Tahoma" w:cs="Tahoma"/>
          <w:sz w:val="28"/>
        </w:rPr>
        <w:t>∆</w:t>
      </w:r>
      <w:r>
        <w:rPr>
          <w:rFonts w:ascii="Arial" w:hAnsi="Arial" w:cs="Arial"/>
          <w:sz w:val="28"/>
        </w:rPr>
        <w:sym w:font="Symbol" w:char="F071"/>
      </w:r>
      <w:r>
        <w:rPr>
          <w:rFonts w:ascii="Arial" w:hAnsi="Arial" w:cs="Arial"/>
          <w:sz w:val="28"/>
        </w:rPr>
        <w:t xml:space="preserve">) </w:t>
      </w:r>
      <w:r>
        <w:rPr>
          <w:rFonts w:ascii="Arial" w:hAnsi="Arial" w:cs="Arial"/>
          <w:sz w:val="28"/>
          <w:vertAlign w:val="subscript"/>
        </w:rPr>
        <w:t>m</w:t>
      </w:r>
      <w:r>
        <w:rPr>
          <w:rFonts w:ascii="Arial" w:hAnsi="Arial" w:cs="Arial"/>
          <w:sz w:val="28"/>
        </w:rPr>
        <w:t xml:space="preserve"> = ((</w:t>
      </w:r>
      <w:r>
        <w:rPr>
          <w:rFonts w:ascii="Tahoma" w:hAnsi="Tahoma" w:cs="Tahoma"/>
          <w:sz w:val="28"/>
        </w:rPr>
        <w:t>82</w:t>
      </w:r>
      <w:r>
        <w:rPr>
          <w:rFonts w:ascii="Arial" w:hAnsi="Arial" w:cs="Arial"/>
          <w:sz w:val="28"/>
        </w:rPr>
        <w:t xml:space="preserve"> – 28) – (40 - 22) / ln ((</w:t>
      </w:r>
      <w:r>
        <w:rPr>
          <w:rFonts w:ascii="Tahoma" w:hAnsi="Tahoma" w:cs="Tahoma"/>
          <w:sz w:val="28"/>
        </w:rPr>
        <w:t>82</w:t>
      </w:r>
      <w:r>
        <w:rPr>
          <w:rFonts w:ascii="Arial" w:hAnsi="Arial" w:cs="Arial"/>
          <w:sz w:val="28"/>
        </w:rPr>
        <w:t xml:space="preserve"> – 28) / (40 - 22))</w:t>
      </w:r>
    </w:p>
    <w:p w:rsidR="00000000" w:rsidRDefault="00D76077">
      <w:pPr>
        <w:spacing w:line="360" w:lineRule="auto"/>
        <w:jc w:val="both"/>
        <w:rPr>
          <w:rFonts w:ascii="Arial" w:hAnsi="Arial" w:cs="Arial"/>
          <w:sz w:val="28"/>
          <w:lang w:val="de-DE"/>
        </w:rPr>
      </w:pPr>
      <w:r>
        <w:rPr>
          <w:rFonts w:ascii="Arial" w:hAnsi="Arial" w:cs="Arial"/>
          <w:sz w:val="28"/>
        </w:rPr>
        <w:t xml:space="preserve">        </w:t>
      </w:r>
      <w:r>
        <w:rPr>
          <w:rFonts w:ascii="Arial" w:hAnsi="Arial" w:cs="Arial"/>
          <w:sz w:val="28"/>
          <w:lang w:val="de-DE"/>
        </w:rPr>
        <w:t>(</w:t>
      </w:r>
      <w:r>
        <w:rPr>
          <w:rFonts w:ascii="Tahoma" w:hAnsi="Tahoma" w:cs="Tahoma"/>
          <w:sz w:val="28"/>
          <w:lang w:val="de-DE"/>
        </w:rPr>
        <w:t>∆</w:t>
      </w:r>
      <w:r>
        <w:rPr>
          <w:rFonts w:ascii="Arial" w:hAnsi="Arial" w:cs="Arial"/>
          <w:sz w:val="28"/>
        </w:rPr>
        <w:sym w:font="Symbol" w:char="F071"/>
      </w:r>
      <w:r>
        <w:rPr>
          <w:rFonts w:ascii="Arial" w:hAnsi="Arial" w:cs="Arial"/>
          <w:sz w:val="28"/>
          <w:lang w:val="de-DE"/>
        </w:rPr>
        <w:t xml:space="preserve">) </w:t>
      </w:r>
      <w:r>
        <w:rPr>
          <w:rFonts w:ascii="Arial" w:hAnsi="Arial" w:cs="Arial"/>
          <w:sz w:val="28"/>
          <w:vertAlign w:val="subscript"/>
          <w:lang w:val="de-DE"/>
        </w:rPr>
        <w:t>m</w:t>
      </w:r>
      <w:r>
        <w:rPr>
          <w:rFonts w:ascii="Arial" w:hAnsi="Arial" w:cs="Arial"/>
          <w:sz w:val="28"/>
          <w:lang w:val="de-DE"/>
        </w:rPr>
        <w:t xml:space="preserve"> = 32.76 °K.</w:t>
      </w:r>
    </w:p>
    <w:p w:rsidR="00000000" w:rsidRDefault="00D76077">
      <w:pPr>
        <w:spacing w:line="360" w:lineRule="auto"/>
        <w:jc w:val="both"/>
        <w:rPr>
          <w:rFonts w:ascii="Arial" w:hAnsi="Arial" w:cs="Arial"/>
          <w:sz w:val="28"/>
        </w:rPr>
      </w:pPr>
      <w:r>
        <w:rPr>
          <w:rFonts w:ascii="Arial" w:hAnsi="Arial" w:cs="Arial"/>
          <w:sz w:val="28"/>
        </w:rPr>
        <w:t>Donc le flux de chaleur est égale à:</w:t>
      </w:r>
    </w:p>
    <w:p w:rsidR="00000000" w:rsidRDefault="00D76077">
      <w:pPr>
        <w:jc w:val="center"/>
      </w:pPr>
      <w:r>
        <w:t>Ø</w:t>
      </w:r>
      <w:r>
        <w:rPr>
          <w:rFonts w:ascii="Arial" w:hAnsi="Arial" w:cs="Arial"/>
          <w:sz w:val="28"/>
        </w:rPr>
        <w:t xml:space="preserve"> = 731</w:t>
      </w:r>
      <w:r>
        <w:rPr>
          <w:rFonts w:ascii="Arial" w:hAnsi="Arial" w:cs="Arial"/>
          <w:sz w:val="28"/>
        </w:rPr>
        <w:t>.21 * 81 * 32.76</w:t>
      </w:r>
    </w:p>
    <w:p w:rsidR="00000000" w:rsidRDefault="005F1623">
      <w:pPr>
        <w:spacing w:line="360" w:lineRule="auto"/>
        <w:jc w:val="center"/>
        <w:rPr>
          <w:sz w:val="32"/>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58420</wp:posOffset>
                </wp:positionV>
                <wp:extent cx="2400300" cy="457200"/>
                <wp:effectExtent l="9525" t="10795" r="9525" b="8255"/>
                <wp:wrapNone/>
                <wp:docPr id="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000000" w:rsidRDefault="00D76077">
                            <w:pPr>
                              <w:jc w:val="center"/>
                              <w:rPr>
                                <w:b/>
                                <w:bCs/>
                                <w:sz w:val="28"/>
                                <w:szCs w:val="28"/>
                              </w:rPr>
                            </w:pPr>
                            <w:r>
                              <w:rPr>
                                <w:b/>
                                <w:bCs/>
                                <w:sz w:val="28"/>
                                <w:szCs w:val="28"/>
                              </w:rPr>
                              <w:t>Ø</w:t>
                            </w:r>
                            <w:r>
                              <w:rPr>
                                <w:rFonts w:ascii="Arial" w:hAnsi="Arial" w:cs="Arial"/>
                                <w:b/>
                                <w:bCs/>
                                <w:sz w:val="28"/>
                                <w:szCs w:val="28"/>
                              </w:rPr>
                              <w:t xml:space="preserve"> = 1940309</w:t>
                            </w:r>
                            <w:r>
                              <w:rPr>
                                <w:rFonts w:ascii="Arial" w:hAnsi="Arial" w:cs="Arial"/>
                                <w:b/>
                                <w:bCs/>
                                <w:sz w:val="28"/>
                                <w:szCs w:val="28"/>
                                <w:vertAlign w:val="superscript"/>
                              </w:rPr>
                              <w:t xml:space="preserve"> </w:t>
                            </w:r>
                            <w:r>
                              <w:rPr>
                                <w:rFonts w:ascii="Arial" w:hAnsi="Arial" w:cs="Arial"/>
                                <w:b/>
                                <w:bCs/>
                                <w:sz w:val="28"/>
                                <w:szCs w:val="28"/>
                              </w:rPr>
                              <w:t>Kcal /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1" style="position:absolute;left:0;text-align:left;margin-left:135pt;margin-top:4.6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">
                <v:textbox>
                  <w:txbxContent>
                    <w:p w:rsidR="00000000" w:rsidRDefault="00D76077">
                      <w:pPr>
                        <w:jc w:val="center"/>
                        <w:rPr>
                          <w:b/>
                          <w:bCs/>
                          <w:sz w:val="28"/>
                          <w:szCs w:val="28"/>
                        </w:rPr>
                      </w:pPr>
                      <w:r>
                        <w:rPr>
                          <w:b/>
                          <w:bCs/>
                          <w:sz w:val="28"/>
                          <w:szCs w:val="28"/>
                        </w:rPr>
                        <w:t>Ø</w:t>
                      </w:r>
                      <w:r>
                        <w:rPr>
                          <w:rFonts w:ascii="Arial" w:hAnsi="Arial" w:cs="Arial"/>
                          <w:b/>
                          <w:bCs/>
                          <w:sz w:val="28"/>
                          <w:szCs w:val="28"/>
                        </w:rPr>
                        <w:t xml:space="preserve"> = 1940309</w:t>
                      </w:r>
                      <w:r>
                        <w:rPr>
                          <w:rFonts w:ascii="Arial" w:hAnsi="Arial" w:cs="Arial"/>
                          <w:b/>
                          <w:bCs/>
                          <w:sz w:val="28"/>
                          <w:szCs w:val="28"/>
                          <w:vertAlign w:val="superscript"/>
                        </w:rPr>
                        <w:t xml:space="preserve"> </w:t>
                      </w:r>
                      <w:r>
                        <w:rPr>
                          <w:rFonts w:ascii="Arial" w:hAnsi="Arial" w:cs="Arial"/>
                          <w:b/>
                          <w:bCs/>
                          <w:sz w:val="28"/>
                          <w:szCs w:val="28"/>
                        </w:rPr>
                        <w:t>Kcal / h.</w:t>
                      </w:r>
                    </w:p>
                  </w:txbxContent>
                </v:textbox>
              </v:rect>
            </w:pict>
          </mc:Fallback>
        </mc:AlternateContent>
      </w:r>
    </w:p>
    <w:p w:rsidR="00000000" w:rsidRDefault="00D76077"/>
    <w:p w:rsidR="00000000" w:rsidRDefault="00D76077"/>
    <w:p w:rsidR="00000000" w:rsidRDefault="00D76077"/>
    <w:p w:rsidR="00000000" w:rsidRDefault="00D76077"/>
    <w:p w:rsidR="00000000" w:rsidRDefault="00D76077"/>
    <w:p w:rsidR="00000000" w:rsidRDefault="00D76077"/>
    <w:p w:rsidR="00000000" w:rsidRDefault="00D76077"/>
    <w:p w:rsidR="00000000" w:rsidRDefault="00D76077"/>
    <w:p w:rsidR="00000000" w:rsidRDefault="00D76077"/>
    <w:p w:rsidR="00000000" w:rsidRDefault="00D76077">
      <w:pPr>
        <w:pStyle w:val="Titre4"/>
      </w:pPr>
      <w:r>
        <w:rPr>
          <w:sz w:val="40"/>
        </w:rPr>
        <w:t>LES PARAMETRES DE MARCHE</w:t>
      </w:r>
    </w:p>
    <w:p w:rsidR="00000000" w:rsidRDefault="00D76077">
      <w:pPr>
        <w:pStyle w:val="En-tte"/>
        <w:tabs>
          <w:tab w:val="clear" w:pos="4536"/>
          <w:tab w:val="clear" w:pos="9072"/>
        </w:tabs>
      </w:pPr>
    </w:p>
    <w:p w:rsidR="00000000" w:rsidRDefault="00D76077">
      <w:pPr>
        <w:pStyle w:val="En-tte"/>
        <w:tabs>
          <w:tab w:val="clear" w:pos="4536"/>
          <w:tab w:val="clear" w:pos="9072"/>
        </w:tabs>
      </w:pPr>
    </w:p>
    <w:p w:rsidR="00000000" w:rsidRDefault="00D76077">
      <w:pPr>
        <w:pStyle w:val="En-tte"/>
        <w:tabs>
          <w:tab w:val="clear" w:pos="4536"/>
          <w:tab w:val="clear" w:pos="9072"/>
        </w:tabs>
        <w:spacing w:line="360" w:lineRule="auto"/>
        <w:ind w:firstLine="708"/>
        <w:jc w:val="both"/>
        <w:rPr>
          <w:rFonts w:ascii="Arial" w:hAnsi="Arial" w:cs="Arial"/>
          <w:sz w:val="28"/>
          <w:szCs w:val="28"/>
        </w:rPr>
      </w:pPr>
      <w:r>
        <w:rPr>
          <w:rFonts w:ascii="Arial" w:hAnsi="Arial" w:cs="Arial"/>
          <w:sz w:val="28"/>
          <w:szCs w:val="28"/>
        </w:rPr>
        <w:t>Le bon fonctionnement de l’installation nécessite un rigoureux contrôle des paramètres de marche fournis par le constructeur. Et chaque équipement a des paramètres de marche propres qui donnent une ima</w:t>
      </w:r>
      <w:r>
        <w:rPr>
          <w:rFonts w:ascii="Arial" w:hAnsi="Arial" w:cs="Arial"/>
          <w:sz w:val="28"/>
          <w:szCs w:val="28"/>
        </w:rPr>
        <w:t>ge sur leur état et leur rendement.</w:t>
      </w:r>
    </w:p>
    <w:p w:rsidR="00000000" w:rsidRDefault="00D76077">
      <w:pPr>
        <w:pStyle w:val="En-tte"/>
        <w:tabs>
          <w:tab w:val="clear" w:pos="4536"/>
          <w:tab w:val="clear" w:pos="9072"/>
        </w:tabs>
        <w:spacing w:line="360" w:lineRule="auto"/>
        <w:ind w:firstLine="708"/>
        <w:jc w:val="both"/>
        <w:rPr>
          <w:rFonts w:ascii="Arial" w:hAnsi="Arial" w:cs="Arial"/>
          <w:sz w:val="16"/>
          <w:szCs w:val="16"/>
        </w:rPr>
      </w:pPr>
    </w:p>
    <w:p w:rsidR="00000000" w:rsidRDefault="00D76077">
      <w:pPr>
        <w:numPr>
          <w:ilvl w:val="0"/>
          <w:numId w:val="38"/>
        </w:numPr>
        <w:spacing w:line="360" w:lineRule="auto"/>
        <w:jc w:val="both"/>
        <w:rPr>
          <w:b/>
          <w:bCs/>
          <w:color w:val="008000"/>
          <w:sz w:val="28"/>
          <w:szCs w:val="28"/>
        </w:rPr>
      </w:pPr>
      <w:r>
        <w:rPr>
          <w:b/>
          <w:bCs/>
          <w:color w:val="008000"/>
          <w:sz w:val="28"/>
          <w:szCs w:val="28"/>
        </w:rPr>
        <w:t>Le stockage du soufre :</w:t>
      </w:r>
    </w:p>
    <w:p w:rsidR="00000000" w:rsidRDefault="00D76077">
      <w:pPr>
        <w:spacing w:line="360" w:lineRule="auto"/>
        <w:ind w:left="360"/>
        <w:jc w:val="both"/>
        <w:rPr>
          <w:b/>
          <w:bCs/>
          <w:color w:val="008000"/>
          <w:sz w:val="16"/>
          <w:szCs w:val="16"/>
        </w:rPr>
      </w:pPr>
    </w:p>
    <w:p w:rsidR="00000000" w:rsidRDefault="00D76077">
      <w:pPr>
        <w:pStyle w:val="En-tte"/>
        <w:tabs>
          <w:tab w:val="clear" w:pos="4536"/>
          <w:tab w:val="clear" w:pos="9072"/>
        </w:tabs>
        <w:spacing w:line="360" w:lineRule="auto"/>
        <w:ind w:firstLine="708"/>
        <w:jc w:val="both"/>
        <w:rPr>
          <w:rFonts w:ascii="Arial" w:hAnsi="Arial" w:cs="Arial"/>
          <w:sz w:val="28"/>
          <w:szCs w:val="28"/>
        </w:rPr>
      </w:pPr>
      <w:r>
        <w:rPr>
          <w:rFonts w:ascii="Arial" w:hAnsi="Arial" w:cs="Arial"/>
          <w:sz w:val="28"/>
          <w:szCs w:val="28"/>
        </w:rPr>
        <w:t>Les paramètres de marche à surveiller sont :</w:t>
      </w:r>
    </w:p>
    <w:p w:rsidR="00000000" w:rsidRDefault="00D76077">
      <w:pPr>
        <w:pStyle w:val="En-tte"/>
        <w:numPr>
          <w:ilvl w:val="0"/>
          <w:numId w:val="39"/>
        </w:numPr>
        <w:tabs>
          <w:tab w:val="clear" w:pos="4536"/>
          <w:tab w:val="clear" w:pos="9072"/>
        </w:tabs>
        <w:spacing w:line="360" w:lineRule="auto"/>
        <w:jc w:val="both"/>
        <w:rPr>
          <w:rFonts w:ascii="Arial" w:hAnsi="Arial" w:cs="Arial"/>
          <w:sz w:val="28"/>
          <w:szCs w:val="28"/>
        </w:rPr>
      </w:pPr>
      <w:r>
        <w:rPr>
          <w:rFonts w:ascii="Arial" w:hAnsi="Arial" w:cs="Arial"/>
          <w:sz w:val="28"/>
          <w:szCs w:val="28"/>
        </w:rPr>
        <w:t>Le niveau du bac de stockage ;</w:t>
      </w:r>
    </w:p>
    <w:p w:rsidR="00000000" w:rsidRDefault="00D76077">
      <w:pPr>
        <w:pStyle w:val="En-tte"/>
        <w:numPr>
          <w:ilvl w:val="0"/>
          <w:numId w:val="39"/>
        </w:numPr>
        <w:tabs>
          <w:tab w:val="clear" w:pos="4536"/>
          <w:tab w:val="clear" w:pos="9072"/>
        </w:tabs>
        <w:spacing w:line="360" w:lineRule="auto"/>
        <w:jc w:val="both"/>
        <w:rPr>
          <w:rFonts w:ascii="Arial" w:hAnsi="Arial" w:cs="Arial"/>
          <w:sz w:val="28"/>
          <w:szCs w:val="28"/>
        </w:rPr>
      </w:pPr>
      <w:r>
        <w:rPr>
          <w:rFonts w:ascii="Arial" w:hAnsi="Arial" w:cs="Arial"/>
          <w:sz w:val="28"/>
          <w:szCs w:val="28"/>
        </w:rPr>
        <w:t>La température du soufre ;</w:t>
      </w:r>
    </w:p>
    <w:p w:rsidR="00000000" w:rsidRDefault="00D76077">
      <w:pPr>
        <w:pStyle w:val="En-tte"/>
        <w:numPr>
          <w:ilvl w:val="0"/>
          <w:numId w:val="39"/>
        </w:numPr>
        <w:tabs>
          <w:tab w:val="clear" w:pos="4536"/>
          <w:tab w:val="clear" w:pos="9072"/>
        </w:tabs>
        <w:spacing w:line="360" w:lineRule="auto"/>
        <w:jc w:val="both"/>
        <w:rPr>
          <w:rFonts w:ascii="Arial" w:hAnsi="Arial" w:cs="Arial"/>
          <w:sz w:val="28"/>
          <w:szCs w:val="28"/>
        </w:rPr>
      </w:pPr>
      <w:r>
        <w:rPr>
          <w:rFonts w:ascii="Arial" w:hAnsi="Arial" w:cs="Arial"/>
          <w:sz w:val="28"/>
          <w:szCs w:val="28"/>
        </w:rPr>
        <w:t>Le niveau de la fosse à soufre</w:t>
      </w:r>
    </w:p>
    <w:p w:rsidR="00000000" w:rsidRDefault="00D76077">
      <w:pPr>
        <w:pStyle w:val="En-tte"/>
        <w:tabs>
          <w:tab w:val="clear" w:pos="4536"/>
          <w:tab w:val="clear" w:pos="9072"/>
        </w:tabs>
        <w:spacing w:line="360" w:lineRule="auto"/>
        <w:jc w:val="both"/>
        <w:rPr>
          <w:rFonts w:ascii="Arial" w:hAnsi="Arial" w:cs="Arial"/>
          <w:sz w:val="16"/>
          <w:szCs w:val="28"/>
        </w:rPr>
      </w:pPr>
    </w:p>
    <w:p w:rsidR="00000000" w:rsidRDefault="00D76077">
      <w:pPr>
        <w:pStyle w:val="En-tte"/>
        <w:tabs>
          <w:tab w:val="clear" w:pos="4536"/>
          <w:tab w:val="clear" w:pos="9072"/>
        </w:tabs>
        <w:spacing w:line="360" w:lineRule="auto"/>
        <w:ind w:firstLine="708"/>
        <w:jc w:val="both"/>
        <w:rPr>
          <w:rFonts w:ascii="Arial" w:hAnsi="Arial" w:cs="Arial"/>
          <w:sz w:val="28"/>
          <w:szCs w:val="28"/>
        </w:rPr>
      </w:pPr>
      <w:r>
        <w:rPr>
          <w:rFonts w:ascii="Arial" w:hAnsi="Arial" w:cs="Arial"/>
          <w:sz w:val="28"/>
          <w:szCs w:val="28"/>
        </w:rPr>
        <w:t>On agit sur le niveau de la fosse automatiquement par la va</w:t>
      </w:r>
      <w:r>
        <w:rPr>
          <w:rFonts w:ascii="Arial" w:hAnsi="Arial" w:cs="Arial"/>
          <w:sz w:val="28"/>
          <w:szCs w:val="28"/>
        </w:rPr>
        <w:t>nne LV201 ou manuellement par le by-pass.</w:t>
      </w:r>
    </w:p>
    <w:p w:rsidR="00000000" w:rsidRDefault="00D76077">
      <w:pPr>
        <w:pStyle w:val="En-tte"/>
        <w:tabs>
          <w:tab w:val="clear" w:pos="4536"/>
          <w:tab w:val="clear" w:pos="9072"/>
        </w:tabs>
        <w:spacing w:line="360" w:lineRule="auto"/>
        <w:ind w:firstLine="708"/>
        <w:jc w:val="both"/>
        <w:rPr>
          <w:rFonts w:ascii="Arial" w:hAnsi="Arial" w:cs="Arial"/>
          <w:sz w:val="28"/>
          <w:szCs w:val="28"/>
        </w:rPr>
      </w:pPr>
      <w:r>
        <w:rPr>
          <w:rFonts w:ascii="Arial" w:hAnsi="Arial" w:cs="Arial"/>
          <w:sz w:val="28"/>
          <w:szCs w:val="28"/>
        </w:rPr>
        <w:t>La température du soufre est liée aux caractéristiques de la vapeur BP de traçage.</w:t>
      </w:r>
    </w:p>
    <w:p w:rsidR="00000000" w:rsidRDefault="00D76077">
      <w:pPr>
        <w:pStyle w:val="En-tte"/>
        <w:tabs>
          <w:tab w:val="clear" w:pos="4536"/>
          <w:tab w:val="clear" w:pos="9072"/>
        </w:tabs>
        <w:spacing w:line="360" w:lineRule="auto"/>
        <w:ind w:firstLine="708"/>
        <w:jc w:val="both"/>
        <w:rPr>
          <w:rFonts w:ascii="Arial" w:hAnsi="Arial" w:cs="Arial"/>
          <w:sz w:val="16"/>
          <w:szCs w:val="16"/>
        </w:rPr>
      </w:pPr>
    </w:p>
    <w:p w:rsidR="00000000" w:rsidRDefault="00D76077">
      <w:pPr>
        <w:numPr>
          <w:ilvl w:val="0"/>
          <w:numId w:val="38"/>
        </w:numPr>
        <w:spacing w:line="360" w:lineRule="auto"/>
        <w:jc w:val="both"/>
        <w:rPr>
          <w:b/>
          <w:bCs/>
          <w:color w:val="008000"/>
          <w:sz w:val="28"/>
          <w:szCs w:val="28"/>
        </w:rPr>
      </w:pPr>
      <w:r>
        <w:rPr>
          <w:b/>
          <w:bCs/>
          <w:color w:val="008000"/>
          <w:sz w:val="28"/>
          <w:szCs w:val="28"/>
        </w:rPr>
        <w:t>Le four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Les paramètres de marche à surveiller sont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Début du soufre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Débit d’air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Pression de pulvérisation du soufre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Pres</w:t>
      </w:r>
      <w:r>
        <w:rPr>
          <w:rFonts w:ascii="Arial" w:hAnsi="Arial" w:cs="Arial"/>
          <w:sz w:val="28"/>
          <w:szCs w:val="28"/>
        </w:rPr>
        <w:t>sion de vapeur de refroidissement des brûleurs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Température de vapeur BP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Température sortie four ;</w:t>
      </w:r>
    </w:p>
    <w:p w:rsidR="00000000" w:rsidRDefault="00D76077">
      <w:pPr>
        <w:numPr>
          <w:ilvl w:val="1"/>
          <w:numId w:val="38"/>
        </w:numPr>
        <w:tabs>
          <w:tab w:val="clear" w:pos="1440"/>
          <w:tab w:val="num" w:pos="900"/>
        </w:tabs>
        <w:spacing w:line="360" w:lineRule="auto"/>
        <w:ind w:left="900"/>
        <w:jc w:val="both"/>
        <w:rPr>
          <w:rFonts w:ascii="Arial" w:hAnsi="Arial" w:cs="Arial"/>
          <w:sz w:val="28"/>
          <w:szCs w:val="28"/>
        </w:rPr>
      </w:pPr>
      <w:r>
        <w:rPr>
          <w:rFonts w:ascii="Arial" w:hAnsi="Arial" w:cs="Arial"/>
          <w:sz w:val="28"/>
          <w:szCs w:val="28"/>
        </w:rPr>
        <w:t>Taux de combustion (SO2).</w:t>
      </w:r>
    </w:p>
    <w:p w:rsidR="00000000" w:rsidRDefault="00D76077">
      <w:pPr>
        <w:spacing w:line="360" w:lineRule="auto"/>
        <w:ind w:firstLine="708"/>
        <w:jc w:val="both"/>
        <w:rPr>
          <w:rFonts w:ascii="Arial" w:hAnsi="Arial" w:cs="Arial"/>
          <w:sz w:val="28"/>
          <w:szCs w:val="28"/>
        </w:rPr>
      </w:pPr>
      <w:r>
        <w:rPr>
          <w:rFonts w:ascii="Arial" w:hAnsi="Arial" w:cs="Arial"/>
          <w:sz w:val="28"/>
          <w:szCs w:val="28"/>
        </w:rPr>
        <w:t>Pour une bonne combustion il faut régler le débit de soufre et le débit d’air, une cadence de 100% nécessite 25 m</w:t>
      </w:r>
      <w:r>
        <w:rPr>
          <w:rFonts w:ascii="Arial" w:hAnsi="Arial" w:cs="Arial"/>
          <w:sz w:val="32"/>
          <w:szCs w:val="32"/>
          <w:vertAlign w:val="superscript"/>
        </w:rPr>
        <w:t>3</w:t>
      </w:r>
      <w:r>
        <w:rPr>
          <w:rFonts w:ascii="Arial" w:hAnsi="Arial" w:cs="Arial"/>
          <w:sz w:val="32"/>
          <w:szCs w:val="32"/>
        </w:rPr>
        <w:t>/</w:t>
      </w:r>
      <w:r>
        <w:rPr>
          <w:rFonts w:ascii="Arial" w:hAnsi="Arial" w:cs="Arial"/>
          <w:sz w:val="28"/>
          <w:szCs w:val="28"/>
        </w:rPr>
        <w:t>h de soufre e</w:t>
      </w:r>
      <w:r>
        <w:rPr>
          <w:rFonts w:ascii="Arial" w:hAnsi="Arial" w:cs="Arial"/>
          <w:sz w:val="28"/>
          <w:szCs w:val="28"/>
        </w:rPr>
        <w:t>t.</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La pression de pulvérisation du soufre dans le four est de l’ordre de 13 bars, s’il y a une chute de pression il faut agir sur le nombre des brûleurs en service, pour garder la pression d’une manière à avoir une meilleur pulvérisation du soufre.</w:t>
      </w:r>
    </w:p>
    <w:p w:rsidR="00000000" w:rsidRDefault="00D76077">
      <w:pPr>
        <w:spacing w:line="360" w:lineRule="auto"/>
        <w:ind w:firstLine="708"/>
        <w:jc w:val="both"/>
        <w:rPr>
          <w:rFonts w:ascii="Arial" w:hAnsi="Arial" w:cs="Arial"/>
          <w:sz w:val="16"/>
          <w:szCs w:val="28"/>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La te</w:t>
      </w:r>
      <w:r>
        <w:rPr>
          <w:rFonts w:ascii="Arial" w:hAnsi="Arial" w:cs="Arial"/>
          <w:sz w:val="28"/>
          <w:szCs w:val="28"/>
        </w:rPr>
        <w:t>mpérature et le taux de combustion sont liés au débit d’air et du soufre.</w:t>
      </w:r>
    </w:p>
    <w:p w:rsidR="00000000" w:rsidRDefault="00D76077">
      <w:pPr>
        <w:spacing w:line="360" w:lineRule="auto"/>
        <w:ind w:firstLine="708"/>
        <w:jc w:val="both"/>
        <w:rPr>
          <w:rFonts w:ascii="Arial" w:hAnsi="Arial" w:cs="Arial"/>
          <w:sz w:val="16"/>
          <w:szCs w:val="16"/>
        </w:rPr>
      </w:pPr>
    </w:p>
    <w:p w:rsidR="00000000" w:rsidRDefault="00D76077">
      <w:pPr>
        <w:numPr>
          <w:ilvl w:val="0"/>
          <w:numId w:val="38"/>
        </w:numPr>
        <w:spacing w:line="360" w:lineRule="auto"/>
        <w:jc w:val="both"/>
        <w:rPr>
          <w:b/>
          <w:bCs/>
          <w:color w:val="008000"/>
          <w:sz w:val="28"/>
          <w:szCs w:val="28"/>
        </w:rPr>
      </w:pPr>
      <w:r>
        <w:rPr>
          <w:b/>
          <w:bCs/>
          <w:color w:val="008000"/>
          <w:sz w:val="28"/>
          <w:szCs w:val="28"/>
        </w:rPr>
        <w:t>Chaudière de récupération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Les paramètres à surveiller sont :</w:t>
      </w:r>
    </w:p>
    <w:p w:rsidR="00000000" w:rsidRDefault="00D76077">
      <w:pPr>
        <w:numPr>
          <w:ilvl w:val="0"/>
          <w:numId w:val="40"/>
        </w:numPr>
        <w:spacing w:line="360" w:lineRule="auto"/>
        <w:jc w:val="both"/>
        <w:rPr>
          <w:sz w:val="28"/>
          <w:szCs w:val="28"/>
        </w:rPr>
      </w:pPr>
      <w:r>
        <w:rPr>
          <w:sz w:val="28"/>
          <w:szCs w:val="28"/>
        </w:rPr>
        <w:t>Niveau ballon de chaudière ;</w:t>
      </w:r>
    </w:p>
    <w:p w:rsidR="00000000" w:rsidRDefault="00D76077">
      <w:pPr>
        <w:numPr>
          <w:ilvl w:val="0"/>
          <w:numId w:val="40"/>
        </w:numPr>
        <w:spacing w:line="360" w:lineRule="auto"/>
        <w:jc w:val="both"/>
        <w:rPr>
          <w:sz w:val="28"/>
          <w:szCs w:val="28"/>
        </w:rPr>
      </w:pPr>
      <w:r>
        <w:rPr>
          <w:sz w:val="28"/>
          <w:szCs w:val="28"/>
        </w:rPr>
        <w:t>Température entrée chaudière ;</w:t>
      </w:r>
    </w:p>
    <w:p w:rsidR="00000000" w:rsidRDefault="00D76077">
      <w:pPr>
        <w:numPr>
          <w:ilvl w:val="0"/>
          <w:numId w:val="40"/>
        </w:numPr>
        <w:spacing w:line="360" w:lineRule="auto"/>
        <w:jc w:val="both"/>
        <w:rPr>
          <w:sz w:val="28"/>
          <w:szCs w:val="28"/>
        </w:rPr>
      </w:pPr>
      <w:r>
        <w:rPr>
          <w:sz w:val="28"/>
          <w:szCs w:val="28"/>
        </w:rPr>
        <w:t>Température sortie chaudière ;</w:t>
      </w:r>
    </w:p>
    <w:p w:rsidR="00000000" w:rsidRDefault="00D76077">
      <w:pPr>
        <w:numPr>
          <w:ilvl w:val="0"/>
          <w:numId w:val="40"/>
        </w:numPr>
        <w:spacing w:line="360" w:lineRule="auto"/>
        <w:jc w:val="both"/>
        <w:rPr>
          <w:sz w:val="28"/>
          <w:szCs w:val="28"/>
        </w:rPr>
      </w:pPr>
      <w:r>
        <w:rPr>
          <w:sz w:val="28"/>
          <w:szCs w:val="28"/>
        </w:rPr>
        <w:t>Pression de vapeur produit</w:t>
      </w:r>
      <w:r>
        <w:rPr>
          <w:sz w:val="28"/>
          <w:szCs w:val="28"/>
        </w:rPr>
        <w:t>e ;</w:t>
      </w:r>
    </w:p>
    <w:p w:rsidR="00000000" w:rsidRDefault="00D76077">
      <w:pPr>
        <w:numPr>
          <w:ilvl w:val="0"/>
          <w:numId w:val="40"/>
        </w:numPr>
        <w:spacing w:line="360" w:lineRule="auto"/>
        <w:jc w:val="both"/>
        <w:rPr>
          <w:sz w:val="28"/>
          <w:szCs w:val="28"/>
        </w:rPr>
      </w:pPr>
      <w:r>
        <w:rPr>
          <w:sz w:val="28"/>
          <w:szCs w:val="28"/>
        </w:rPr>
        <w:t>Température de vapeur produite.</w:t>
      </w:r>
    </w:p>
    <w:p w:rsidR="00000000" w:rsidRDefault="00D76077">
      <w:pPr>
        <w:spacing w:line="360" w:lineRule="auto"/>
        <w:ind w:left="360"/>
        <w:jc w:val="both"/>
        <w:rPr>
          <w:sz w:val="16"/>
          <w:szCs w:val="16"/>
        </w:rPr>
      </w:pPr>
    </w:p>
    <w:p w:rsidR="00000000" w:rsidRDefault="00D76077">
      <w:pPr>
        <w:numPr>
          <w:ilvl w:val="0"/>
          <w:numId w:val="38"/>
        </w:numPr>
        <w:spacing w:line="360" w:lineRule="auto"/>
        <w:jc w:val="both"/>
        <w:rPr>
          <w:b/>
          <w:bCs/>
          <w:color w:val="008000"/>
          <w:sz w:val="28"/>
          <w:szCs w:val="28"/>
        </w:rPr>
      </w:pPr>
      <w:r>
        <w:rPr>
          <w:b/>
          <w:bCs/>
          <w:color w:val="008000"/>
          <w:sz w:val="28"/>
          <w:szCs w:val="28"/>
        </w:rPr>
        <w:t>Filtre à gaz chaud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 xml:space="preserve">Le seul paramètre à surveiller au niveau du filtre est la mesure des pertes de charge, dans le cas d’une augmentation des pertes de charge du filtre on fait by passer la chaudière directement vers </w:t>
      </w:r>
      <w:r>
        <w:rPr>
          <w:rFonts w:ascii="Arial" w:hAnsi="Arial" w:cs="Arial"/>
          <w:sz w:val="28"/>
          <w:szCs w:val="28"/>
        </w:rPr>
        <w:t>la première masse catalytique, en attendant le tamisage du filtre.</w:t>
      </w:r>
    </w:p>
    <w:p w:rsidR="00000000" w:rsidRDefault="00D76077">
      <w:pPr>
        <w:spacing w:line="360" w:lineRule="auto"/>
        <w:ind w:firstLine="708"/>
        <w:jc w:val="both"/>
        <w:rPr>
          <w:rFonts w:ascii="Arial" w:hAnsi="Arial" w:cs="Arial"/>
          <w:sz w:val="16"/>
          <w:szCs w:val="28"/>
        </w:rPr>
      </w:pPr>
    </w:p>
    <w:p w:rsidR="00000000" w:rsidRDefault="00D76077">
      <w:pPr>
        <w:numPr>
          <w:ilvl w:val="0"/>
          <w:numId w:val="38"/>
        </w:numPr>
        <w:spacing w:line="360" w:lineRule="auto"/>
        <w:jc w:val="both"/>
        <w:rPr>
          <w:b/>
          <w:bCs/>
          <w:color w:val="008000"/>
          <w:sz w:val="28"/>
          <w:szCs w:val="28"/>
        </w:rPr>
      </w:pPr>
      <w:r>
        <w:rPr>
          <w:b/>
          <w:bCs/>
          <w:color w:val="008000"/>
          <w:sz w:val="28"/>
          <w:szCs w:val="28"/>
        </w:rPr>
        <w:t>convertisseur :</w:t>
      </w:r>
    </w:p>
    <w:p w:rsidR="00000000" w:rsidRDefault="00D76077">
      <w:pPr>
        <w:spacing w:line="360" w:lineRule="auto"/>
        <w:jc w:val="both"/>
        <w:rPr>
          <w:rFonts w:ascii="Arial" w:hAnsi="Arial" w:cs="Arial"/>
          <w:sz w:val="16"/>
          <w:szCs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Les paramètres à surveiller sont :</w:t>
      </w:r>
    </w:p>
    <w:p w:rsidR="00000000" w:rsidRDefault="00D76077">
      <w:pPr>
        <w:numPr>
          <w:ilvl w:val="0"/>
          <w:numId w:val="40"/>
        </w:numPr>
        <w:spacing w:line="360" w:lineRule="auto"/>
        <w:jc w:val="both"/>
        <w:rPr>
          <w:rFonts w:ascii="Arial" w:hAnsi="Arial" w:cs="Arial"/>
          <w:sz w:val="28"/>
          <w:szCs w:val="28"/>
        </w:rPr>
      </w:pPr>
      <w:r>
        <w:rPr>
          <w:rFonts w:ascii="Arial" w:hAnsi="Arial" w:cs="Arial"/>
          <w:sz w:val="28"/>
          <w:szCs w:val="28"/>
        </w:rPr>
        <w:t>Les températures d’entrée et de sortie de chaque masse catalytique ;</w:t>
      </w:r>
    </w:p>
    <w:p w:rsidR="00000000" w:rsidRDefault="00D76077">
      <w:pPr>
        <w:numPr>
          <w:ilvl w:val="0"/>
          <w:numId w:val="40"/>
        </w:numPr>
        <w:spacing w:line="360" w:lineRule="auto"/>
        <w:jc w:val="both"/>
        <w:rPr>
          <w:rFonts w:ascii="Arial" w:hAnsi="Arial" w:cs="Arial"/>
          <w:sz w:val="28"/>
          <w:szCs w:val="28"/>
        </w:rPr>
      </w:pPr>
      <w:r>
        <w:rPr>
          <w:rFonts w:ascii="Arial" w:hAnsi="Arial" w:cs="Arial"/>
          <w:sz w:val="28"/>
          <w:szCs w:val="28"/>
        </w:rPr>
        <w:t>Pertes de charge;</w:t>
      </w:r>
    </w:p>
    <w:p w:rsidR="00000000" w:rsidRDefault="00D76077">
      <w:pPr>
        <w:numPr>
          <w:ilvl w:val="0"/>
          <w:numId w:val="40"/>
        </w:numPr>
        <w:spacing w:line="360" w:lineRule="auto"/>
        <w:jc w:val="both"/>
        <w:rPr>
          <w:rFonts w:ascii="Arial" w:hAnsi="Arial" w:cs="Arial"/>
          <w:sz w:val="28"/>
          <w:szCs w:val="28"/>
        </w:rPr>
      </w:pPr>
      <w:r>
        <w:rPr>
          <w:rFonts w:ascii="Arial" w:hAnsi="Arial" w:cs="Arial"/>
          <w:sz w:val="28"/>
          <w:szCs w:val="28"/>
        </w:rPr>
        <w:t>Taux de conversion.</w:t>
      </w:r>
    </w:p>
    <w:p w:rsidR="00000000" w:rsidRDefault="00D76077">
      <w:pPr>
        <w:spacing w:line="360" w:lineRule="auto"/>
        <w:ind w:left="360"/>
        <w:jc w:val="both"/>
        <w:rPr>
          <w:rFonts w:ascii="Arial" w:hAnsi="Arial" w:cs="Arial"/>
          <w:sz w:val="16"/>
          <w:szCs w:val="16"/>
        </w:rPr>
      </w:pPr>
    </w:p>
    <w:p w:rsidR="00000000" w:rsidRDefault="00D76077">
      <w:pPr>
        <w:numPr>
          <w:ilvl w:val="0"/>
          <w:numId w:val="38"/>
        </w:numPr>
        <w:spacing w:line="360" w:lineRule="auto"/>
        <w:jc w:val="both"/>
        <w:rPr>
          <w:b/>
          <w:bCs/>
          <w:color w:val="008000"/>
          <w:sz w:val="28"/>
          <w:szCs w:val="28"/>
        </w:rPr>
      </w:pPr>
      <w:r>
        <w:rPr>
          <w:b/>
          <w:bCs/>
          <w:color w:val="008000"/>
          <w:sz w:val="28"/>
          <w:szCs w:val="28"/>
        </w:rPr>
        <w:t>Circuit acide :</w:t>
      </w:r>
    </w:p>
    <w:p w:rsidR="00000000" w:rsidRDefault="00D76077">
      <w:pPr>
        <w:spacing w:line="360" w:lineRule="auto"/>
        <w:ind w:left="360"/>
        <w:jc w:val="both"/>
        <w:rPr>
          <w:b/>
          <w:bCs/>
          <w:color w:val="008000"/>
          <w:sz w:val="16"/>
          <w:szCs w:val="16"/>
        </w:rPr>
      </w:pPr>
    </w:p>
    <w:p w:rsidR="00000000" w:rsidRDefault="00D76077">
      <w:pPr>
        <w:spacing w:line="360" w:lineRule="auto"/>
        <w:ind w:firstLine="708"/>
        <w:jc w:val="both"/>
        <w:rPr>
          <w:rFonts w:ascii="Arial" w:hAnsi="Arial" w:cs="Arial"/>
          <w:sz w:val="28"/>
          <w:szCs w:val="28"/>
        </w:rPr>
      </w:pPr>
      <w:r>
        <w:rPr>
          <w:rFonts w:ascii="Arial" w:hAnsi="Arial" w:cs="Arial"/>
          <w:sz w:val="28"/>
          <w:szCs w:val="28"/>
        </w:rPr>
        <w:t>Les paramèt</w:t>
      </w:r>
      <w:r>
        <w:rPr>
          <w:rFonts w:ascii="Arial" w:hAnsi="Arial" w:cs="Arial"/>
          <w:sz w:val="28"/>
          <w:szCs w:val="28"/>
        </w:rPr>
        <w:t>res à surveiller sont :</w:t>
      </w:r>
    </w:p>
    <w:p w:rsidR="00000000" w:rsidRDefault="00D76077">
      <w:pPr>
        <w:numPr>
          <w:ilvl w:val="0"/>
          <w:numId w:val="40"/>
        </w:numPr>
        <w:spacing w:line="360" w:lineRule="auto"/>
        <w:jc w:val="both"/>
        <w:rPr>
          <w:sz w:val="28"/>
          <w:szCs w:val="28"/>
        </w:rPr>
      </w:pPr>
      <w:r>
        <w:rPr>
          <w:sz w:val="28"/>
          <w:szCs w:val="28"/>
        </w:rPr>
        <w:t>Débit d’acide vers tour de séchage ;</w:t>
      </w:r>
    </w:p>
    <w:p w:rsidR="00000000" w:rsidRDefault="00D76077">
      <w:pPr>
        <w:numPr>
          <w:ilvl w:val="0"/>
          <w:numId w:val="40"/>
        </w:numPr>
        <w:spacing w:line="360" w:lineRule="auto"/>
        <w:jc w:val="both"/>
        <w:rPr>
          <w:sz w:val="28"/>
          <w:szCs w:val="28"/>
        </w:rPr>
      </w:pPr>
      <w:r>
        <w:rPr>
          <w:sz w:val="28"/>
          <w:szCs w:val="28"/>
        </w:rPr>
        <w:t>Débit d’acide vers tour intermédiaire ;</w:t>
      </w:r>
    </w:p>
    <w:p w:rsidR="00000000" w:rsidRDefault="00D76077">
      <w:pPr>
        <w:numPr>
          <w:ilvl w:val="0"/>
          <w:numId w:val="40"/>
        </w:numPr>
        <w:spacing w:line="360" w:lineRule="auto"/>
        <w:jc w:val="both"/>
        <w:rPr>
          <w:sz w:val="28"/>
          <w:szCs w:val="28"/>
        </w:rPr>
      </w:pPr>
      <w:r>
        <w:rPr>
          <w:sz w:val="28"/>
          <w:szCs w:val="28"/>
        </w:rPr>
        <w:t>Débit d’acide vers tour final ;</w:t>
      </w:r>
    </w:p>
    <w:p w:rsidR="00000000" w:rsidRDefault="00D76077">
      <w:pPr>
        <w:numPr>
          <w:ilvl w:val="0"/>
          <w:numId w:val="40"/>
        </w:numPr>
        <w:spacing w:line="360" w:lineRule="auto"/>
        <w:jc w:val="both"/>
        <w:rPr>
          <w:sz w:val="28"/>
          <w:szCs w:val="28"/>
        </w:rPr>
      </w:pPr>
      <w:r>
        <w:rPr>
          <w:sz w:val="28"/>
          <w:szCs w:val="28"/>
        </w:rPr>
        <w:t>Température  d’acide vers tour de séchage ;</w:t>
      </w:r>
    </w:p>
    <w:p w:rsidR="00000000" w:rsidRDefault="00D76077">
      <w:pPr>
        <w:numPr>
          <w:ilvl w:val="0"/>
          <w:numId w:val="40"/>
        </w:numPr>
        <w:spacing w:line="360" w:lineRule="auto"/>
        <w:jc w:val="both"/>
        <w:rPr>
          <w:sz w:val="28"/>
          <w:szCs w:val="28"/>
        </w:rPr>
      </w:pPr>
      <w:r>
        <w:rPr>
          <w:sz w:val="28"/>
          <w:szCs w:val="28"/>
        </w:rPr>
        <w:t>Température d’acide vers tour intermédiaire ;</w:t>
      </w:r>
    </w:p>
    <w:p w:rsidR="00000000" w:rsidRDefault="00D76077">
      <w:pPr>
        <w:numPr>
          <w:ilvl w:val="0"/>
          <w:numId w:val="40"/>
        </w:numPr>
        <w:spacing w:line="360" w:lineRule="auto"/>
        <w:jc w:val="both"/>
        <w:rPr>
          <w:sz w:val="28"/>
          <w:szCs w:val="28"/>
        </w:rPr>
      </w:pPr>
      <w:r>
        <w:rPr>
          <w:sz w:val="28"/>
          <w:szCs w:val="28"/>
        </w:rPr>
        <w:t>Température d’acide vers tour fin</w:t>
      </w:r>
      <w:r>
        <w:rPr>
          <w:sz w:val="28"/>
          <w:szCs w:val="28"/>
        </w:rPr>
        <w:t>al ;</w:t>
      </w:r>
    </w:p>
    <w:p w:rsidR="00000000" w:rsidRDefault="00D76077">
      <w:pPr>
        <w:numPr>
          <w:ilvl w:val="0"/>
          <w:numId w:val="40"/>
        </w:numPr>
        <w:spacing w:line="360" w:lineRule="auto"/>
        <w:jc w:val="both"/>
        <w:rPr>
          <w:sz w:val="28"/>
          <w:szCs w:val="28"/>
        </w:rPr>
      </w:pPr>
      <w:r>
        <w:rPr>
          <w:sz w:val="28"/>
          <w:szCs w:val="28"/>
        </w:rPr>
        <w:t>Débit d’eau de mer ;</w:t>
      </w:r>
    </w:p>
    <w:p w:rsidR="00000000" w:rsidRDefault="00D76077">
      <w:pPr>
        <w:numPr>
          <w:ilvl w:val="0"/>
          <w:numId w:val="40"/>
        </w:numPr>
        <w:tabs>
          <w:tab w:val="clear" w:pos="720"/>
        </w:tabs>
        <w:spacing w:line="360" w:lineRule="auto"/>
        <w:jc w:val="both"/>
        <w:rPr>
          <w:sz w:val="28"/>
          <w:szCs w:val="28"/>
        </w:rPr>
      </w:pPr>
      <w:r>
        <w:rPr>
          <w:sz w:val="28"/>
          <w:szCs w:val="28"/>
        </w:rPr>
        <w:t>PH eau de mer ;</w:t>
      </w:r>
    </w:p>
    <w:p w:rsidR="00000000" w:rsidRDefault="00D76077">
      <w:pPr>
        <w:numPr>
          <w:ilvl w:val="0"/>
          <w:numId w:val="40"/>
        </w:numPr>
        <w:tabs>
          <w:tab w:val="clear" w:pos="720"/>
        </w:tabs>
        <w:spacing w:line="360" w:lineRule="auto"/>
        <w:jc w:val="both"/>
        <w:rPr>
          <w:sz w:val="28"/>
          <w:szCs w:val="28"/>
        </w:rPr>
      </w:pPr>
      <w:r>
        <w:rPr>
          <w:sz w:val="28"/>
          <w:szCs w:val="28"/>
        </w:rPr>
        <w:t>Cebit eau de dilution.</w:t>
      </w:r>
    </w:p>
    <w:p w:rsidR="00000000" w:rsidRDefault="00D76077">
      <w:pPr>
        <w:spacing w:line="360" w:lineRule="auto"/>
        <w:ind w:left="360"/>
        <w:jc w:val="both"/>
        <w:rPr>
          <w:sz w:val="16"/>
          <w:szCs w:val="16"/>
        </w:rPr>
      </w:pPr>
    </w:p>
    <w:p w:rsidR="00000000" w:rsidRDefault="00D76077">
      <w:pPr>
        <w:numPr>
          <w:ilvl w:val="0"/>
          <w:numId w:val="38"/>
        </w:numPr>
        <w:spacing w:line="360" w:lineRule="auto"/>
        <w:jc w:val="both"/>
        <w:rPr>
          <w:b/>
          <w:bCs/>
          <w:color w:val="008000"/>
          <w:sz w:val="28"/>
          <w:szCs w:val="28"/>
        </w:rPr>
      </w:pPr>
      <w:r>
        <w:rPr>
          <w:b/>
          <w:bCs/>
          <w:color w:val="008000"/>
          <w:sz w:val="28"/>
          <w:szCs w:val="28"/>
        </w:rPr>
        <w:t>Turbine :</w:t>
      </w:r>
    </w:p>
    <w:p w:rsidR="00000000" w:rsidRDefault="00D76077">
      <w:pPr>
        <w:spacing w:line="360" w:lineRule="auto"/>
        <w:ind w:left="360"/>
        <w:jc w:val="both"/>
        <w:rPr>
          <w:b/>
          <w:bCs/>
          <w:color w:val="008000"/>
          <w:sz w:val="16"/>
          <w:szCs w:val="16"/>
        </w:rPr>
      </w:pPr>
    </w:p>
    <w:p w:rsidR="00000000" w:rsidRDefault="00D76077">
      <w:pPr>
        <w:numPr>
          <w:ilvl w:val="0"/>
          <w:numId w:val="41"/>
        </w:numPr>
        <w:spacing w:line="360" w:lineRule="auto"/>
        <w:jc w:val="both"/>
        <w:rPr>
          <w:rFonts w:ascii="Arial" w:hAnsi="Arial" w:cs="Arial"/>
          <w:sz w:val="28"/>
          <w:szCs w:val="28"/>
        </w:rPr>
      </w:pPr>
      <w:r>
        <w:rPr>
          <w:rFonts w:ascii="Arial" w:hAnsi="Arial" w:cs="Arial"/>
          <w:sz w:val="28"/>
          <w:szCs w:val="28"/>
        </w:rPr>
        <w:t>Vibrations axiales et radiales ;</w:t>
      </w:r>
    </w:p>
    <w:p w:rsidR="00000000" w:rsidRDefault="00D76077">
      <w:pPr>
        <w:numPr>
          <w:ilvl w:val="0"/>
          <w:numId w:val="41"/>
        </w:numPr>
        <w:spacing w:line="360" w:lineRule="auto"/>
        <w:jc w:val="both"/>
        <w:rPr>
          <w:rFonts w:ascii="Arial" w:hAnsi="Arial" w:cs="Arial"/>
          <w:sz w:val="28"/>
          <w:szCs w:val="28"/>
        </w:rPr>
      </w:pPr>
      <w:r>
        <w:rPr>
          <w:rFonts w:ascii="Arial" w:hAnsi="Arial" w:cs="Arial"/>
          <w:sz w:val="28"/>
          <w:szCs w:val="28"/>
        </w:rPr>
        <w:t>Température huile de lubrification ;</w:t>
      </w:r>
    </w:p>
    <w:p w:rsidR="00000000" w:rsidRDefault="00D76077">
      <w:pPr>
        <w:numPr>
          <w:ilvl w:val="0"/>
          <w:numId w:val="41"/>
        </w:numPr>
        <w:spacing w:line="360" w:lineRule="auto"/>
        <w:jc w:val="both"/>
        <w:rPr>
          <w:rFonts w:ascii="Arial" w:hAnsi="Arial" w:cs="Arial"/>
          <w:sz w:val="28"/>
          <w:szCs w:val="28"/>
        </w:rPr>
      </w:pPr>
      <w:r>
        <w:rPr>
          <w:rFonts w:ascii="Arial" w:hAnsi="Arial" w:cs="Arial"/>
          <w:sz w:val="28"/>
          <w:szCs w:val="28"/>
        </w:rPr>
        <w:t>Température des paliers.</w:t>
      </w: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spacing w:line="360" w:lineRule="auto"/>
        <w:jc w:val="both"/>
        <w:rPr>
          <w:rFonts w:ascii="Arial" w:hAnsi="Arial" w:cs="Arial"/>
          <w:color w:val="008000"/>
          <w:sz w:val="28"/>
          <w:szCs w:val="28"/>
        </w:rPr>
      </w:pPr>
    </w:p>
    <w:p w:rsidR="00000000" w:rsidRDefault="00D76077">
      <w:pPr>
        <w:pStyle w:val="En-tte"/>
        <w:tabs>
          <w:tab w:val="clear" w:pos="4536"/>
          <w:tab w:val="clear" w:pos="9072"/>
        </w:tabs>
        <w:spacing w:line="360" w:lineRule="auto"/>
        <w:jc w:val="both"/>
        <w:rPr>
          <w:rFonts w:ascii="Arial" w:hAnsi="Arial" w:cs="Arial"/>
          <w:sz w:val="28"/>
          <w:szCs w:val="28"/>
        </w:rPr>
      </w:pPr>
    </w:p>
    <w:p w:rsidR="00000000" w:rsidRDefault="00D76077">
      <w:pPr>
        <w:pStyle w:val="En-tte"/>
        <w:tabs>
          <w:tab w:val="clear" w:pos="4536"/>
          <w:tab w:val="clear" w:pos="9072"/>
        </w:tabs>
      </w:pPr>
    </w:p>
    <w:p w:rsidR="00000000" w:rsidRDefault="00D76077">
      <w:pPr>
        <w:pStyle w:val="Titre4"/>
        <w:rPr>
          <w:sz w:val="40"/>
        </w:rPr>
      </w:pPr>
      <w:r>
        <w:rPr>
          <w:sz w:val="40"/>
        </w:rPr>
        <w:t>SECURITE</w:t>
      </w:r>
    </w:p>
    <w:p w:rsidR="00000000" w:rsidRDefault="00D76077">
      <w:pPr>
        <w:spacing w:line="360" w:lineRule="auto"/>
        <w:jc w:val="both"/>
        <w:rPr>
          <w:rFonts w:ascii="Arial" w:hAnsi="Arial" w:cs="Arial"/>
          <w:sz w:val="28"/>
        </w:rPr>
      </w:pPr>
    </w:p>
    <w:p w:rsidR="00000000" w:rsidRDefault="00D76077">
      <w:pPr>
        <w:spacing w:line="360" w:lineRule="auto"/>
        <w:ind w:firstLine="708"/>
        <w:jc w:val="both"/>
        <w:rPr>
          <w:rFonts w:ascii="Arial" w:hAnsi="Arial" w:cs="Arial"/>
          <w:sz w:val="28"/>
        </w:rPr>
      </w:pPr>
      <w:r>
        <w:rPr>
          <w:rFonts w:ascii="Arial" w:hAnsi="Arial" w:cs="Arial"/>
          <w:sz w:val="28"/>
        </w:rPr>
        <w:t>La sécurité à l’intérieur de l’usine d’acide sulfurique dépend d</w:t>
      </w:r>
      <w:r>
        <w:rPr>
          <w:rFonts w:ascii="Arial" w:hAnsi="Arial" w:cs="Arial"/>
          <w:sz w:val="28"/>
        </w:rPr>
        <w:t>u degré d’importance de tous le personnels. Les dangers présents sont :</w:t>
      </w:r>
    </w:p>
    <w:p w:rsidR="00000000" w:rsidRDefault="00D76077">
      <w:pPr>
        <w:numPr>
          <w:ilvl w:val="0"/>
          <w:numId w:val="32"/>
        </w:numPr>
        <w:spacing w:line="360" w:lineRule="auto"/>
        <w:rPr>
          <w:rFonts w:ascii="Arial" w:hAnsi="Arial" w:cs="Arial"/>
          <w:sz w:val="28"/>
        </w:rPr>
      </w:pPr>
      <w:r>
        <w:rPr>
          <w:rFonts w:ascii="Arial" w:hAnsi="Arial" w:cs="Arial"/>
          <w:sz w:val="28"/>
        </w:rPr>
        <w:t>explosions ;</w:t>
      </w:r>
    </w:p>
    <w:p w:rsidR="00000000" w:rsidRDefault="00D76077">
      <w:pPr>
        <w:numPr>
          <w:ilvl w:val="0"/>
          <w:numId w:val="32"/>
        </w:numPr>
        <w:spacing w:line="360" w:lineRule="auto"/>
        <w:rPr>
          <w:rFonts w:ascii="Arial" w:hAnsi="Arial" w:cs="Arial"/>
          <w:sz w:val="28"/>
        </w:rPr>
      </w:pPr>
      <w:r>
        <w:rPr>
          <w:rFonts w:ascii="Arial" w:hAnsi="Arial" w:cs="Arial"/>
          <w:sz w:val="28"/>
        </w:rPr>
        <w:t>brûlures thermiques ;</w:t>
      </w:r>
    </w:p>
    <w:p w:rsidR="00000000" w:rsidRDefault="00D76077">
      <w:pPr>
        <w:numPr>
          <w:ilvl w:val="0"/>
          <w:numId w:val="32"/>
        </w:numPr>
        <w:spacing w:line="360" w:lineRule="auto"/>
        <w:rPr>
          <w:rFonts w:ascii="Arial" w:hAnsi="Arial" w:cs="Arial"/>
          <w:sz w:val="28"/>
        </w:rPr>
      </w:pPr>
      <w:r>
        <w:rPr>
          <w:rFonts w:ascii="Arial" w:hAnsi="Arial" w:cs="Arial"/>
          <w:sz w:val="28"/>
        </w:rPr>
        <w:t>brûlures chimiques ;</w:t>
      </w:r>
    </w:p>
    <w:p w:rsidR="00000000" w:rsidRDefault="00D76077">
      <w:pPr>
        <w:numPr>
          <w:ilvl w:val="0"/>
          <w:numId w:val="32"/>
        </w:numPr>
        <w:spacing w:line="360" w:lineRule="auto"/>
        <w:rPr>
          <w:rFonts w:ascii="Arial" w:hAnsi="Arial" w:cs="Arial"/>
          <w:sz w:val="28"/>
        </w:rPr>
      </w:pPr>
      <w:r>
        <w:rPr>
          <w:rFonts w:ascii="Arial" w:hAnsi="Arial" w:cs="Arial"/>
          <w:sz w:val="28"/>
        </w:rPr>
        <w:t>électrocution ;</w:t>
      </w:r>
    </w:p>
    <w:p w:rsidR="00000000" w:rsidRDefault="00D76077">
      <w:pPr>
        <w:numPr>
          <w:ilvl w:val="0"/>
          <w:numId w:val="32"/>
        </w:numPr>
        <w:spacing w:line="360" w:lineRule="auto"/>
        <w:rPr>
          <w:rFonts w:ascii="Arial" w:hAnsi="Arial" w:cs="Arial"/>
          <w:sz w:val="28"/>
        </w:rPr>
      </w:pPr>
      <w:r>
        <w:rPr>
          <w:rFonts w:ascii="Arial" w:hAnsi="Arial" w:cs="Arial"/>
          <w:sz w:val="28"/>
        </w:rPr>
        <w:t>substances toxiques.</w:t>
      </w:r>
      <w:r>
        <w:rPr>
          <w:sz w:val="29"/>
          <w:szCs w:val="29"/>
        </w:rPr>
        <w:t xml:space="preserve"> </w:t>
      </w:r>
    </w:p>
    <w:p w:rsidR="00000000" w:rsidRDefault="00D76077">
      <w:pPr>
        <w:spacing w:line="360" w:lineRule="auto"/>
        <w:ind w:left="360"/>
        <w:rPr>
          <w:rFonts w:ascii="Arial" w:hAnsi="Arial" w:cs="Arial"/>
          <w:sz w:val="16"/>
        </w:rPr>
      </w:pPr>
    </w:p>
    <w:p w:rsidR="00000000" w:rsidRDefault="00D76077">
      <w:pPr>
        <w:spacing w:line="360" w:lineRule="auto"/>
        <w:ind w:firstLine="708"/>
        <w:jc w:val="both"/>
        <w:rPr>
          <w:sz w:val="29"/>
          <w:szCs w:val="29"/>
        </w:rPr>
      </w:pPr>
      <w:r>
        <w:rPr>
          <w:sz w:val="29"/>
          <w:szCs w:val="29"/>
        </w:rPr>
        <w:t>Les risques et les dangers existants dans l’atelier d’acide sulfurique se différents selo</w:t>
      </w:r>
      <w:r>
        <w:rPr>
          <w:sz w:val="29"/>
          <w:szCs w:val="29"/>
        </w:rPr>
        <w:t>n les équipements à titre d’exemple : </w:t>
      </w:r>
    </w:p>
    <w:p w:rsidR="00000000" w:rsidRDefault="00D76077">
      <w:pPr>
        <w:spacing w:line="360" w:lineRule="auto"/>
        <w:ind w:firstLine="708"/>
        <w:jc w:val="both"/>
        <w:rPr>
          <w:rFonts w:ascii="Arial" w:hAnsi="Arial" w:cs="Arial"/>
          <w:sz w:val="16"/>
        </w:rPr>
      </w:pPr>
    </w:p>
    <w:p w:rsidR="00000000" w:rsidRDefault="00D76077">
      <w:pPr>
        <w:spacing w:line="360" w:lineRule="auto"/>
        <w:rPr>
          <w:rFonts w:ascii="Arial" w:hAnsi="Arial" w:cs="Arial"/>
          <w:sz w:val="28"/>
          <w:u w:val="single"/>
        </w:rPr>
      </w:pPr>
      <w:r>
        <w:rPr>
          <w:rFonts w:ascii="Arial" w:hAnsi="Arial" w:cs="Arial"/>
          <w:b/>
          <w:sz w:val="28"/>
          <w:u w:val="single"/>
        </w:rPr>
        <w:t>Utilisation des combustibles</w:t>
      </w:r>
      <w:r>
        <w:rPr>
          <w:rFonts w:ascii="Arial" w:hAnsi="Arial" w:cs="Arial"/>
          <w:sz w:val="28"/>
          <w:u w:val="single"/>
        </w:rPr>
        <w:t xml:space="preserve">: </w:t>
      </w:r>
    </w:p>
    <w:p w:rsidR="00000000" w:rsidRDefault="00D76077">
      <w:pPr>
        <w:spacing w:line="360" w:lineRule="auto"/>
        <w:rPr>
          <w:rFonts w:ascii="Arial" w:hAnsi="Arial" w:cs="Arial"/>
          <w:sz w:val="16"/>
          <w:u w:val="single"/>
        </w:rPr>
      </w:pPr>
    </w:p>
    <w:p w:rsidR="00000000" w:rsidRDefault="00D76077">
      <w:pPr>
        <w:spacing w:line="360" w:lineRule="auto"/>
        <w:ind w:firstLine="708"/>
        <w:jc w:val="both"/>
        <w:rPr>
          <w:rFonts w:ascii="Arial" w:hAnsi="Arial" w:cs="Arial"/>
          <w:sz w:val="28"/>
        </w:rPr>
      </w:pPr>
      <w:r>
        <w:rPr>
          <w:rFonts w:ascii="Arial" w:hAnsi="Arial" w:cs="Arial"/>
          <w:sz w:val="28"/>
        </w:rPr>
        <w:t>Les risques habituels d’incendie et d’explosion associés à l’allumage des brûleurs au gaz ou à l’huile seront présents si les brûleurs ne sont pas adéquatement opérés, contrôlés et ent</w:t>
      </w:r>
      <w:r>
        <w:rPr>
          <w:rFonts w:ascii="Arial" w:hAnsi="Arial" w:cs="Arial"/>
          <w:sz w:val="28"/>
        </w:rPr>
        <w:t>retenus en tout temps.</w:t>
      </w:r>
    </w:p>
    <w:p w:rsidR="00000000" w:rsidRDefault="00D76077">
      <w:pPr>
        <w:spacing w:line="360" w:lineRule="auto"/>
        <w:rPr>
          <w:rFonts w:ascii="Arial" w:hAnsi="Arial" w:cs="Arial"/>
          <w:sz w:val="16"/>
        </w:rPr>
      </w:pPr>
    </w:p>
    <w:p w:rsidR="00000000" w:rsidRDefault="00D76077">
      <w:pPr>
        <w:spacing w:line="360" w:lineRule="auto"/>
        <w:rPr>
          <w:rFonts w:ascii="Arial" w:hAnsi="Arial" w:cs="Arial"/>
          <w:b/>
          <w:sz w:val="28"/>
          <w:u w:val="single"/>
        </w:rPr>
      </w:pPr>
      <w:r>
        <w:rPr>
          <w:rFonts w:ascii="Arial" w:hAnsi="Arial" w:cs="Arial"/>
          <w:b/>
          <w:sz w:val="28"/>
          <w:u w:val="single"/>
        </w:rPr>
        <w:t>Chaudière et vapeur:</w:t>
      </w:r>
    </w:p>
    <w:p w:rsidR="00000000" w:rsidRDefault="00D76077">
      <w:pPr>
        <w:spacing w:line="360" w:lineRule="auto"/>
        <w:rPr>
          <w:rFonts w:ascii="Arial" w:hAnsi="Arial" w:cs="Arial"/>
          <w:b/>
          <w:sz w:val="16"/>
          <w:u w:val="single"/>
        </w:rPr>
      </w:pPr>
    </w:p>
    <w:p w:rsidR="00000000" w:rsidRDefault="00D76077">
      <w:pPr>
        <w:spacing w:line="360" w:lineRule="auto"/>
        <w:jc w:val="both"/>
        <w:rPr>
          <w:rFonts w:ascii="Arial" w:hAnsi="Arial" w:cs="Arial"/>
          <w:sz w:val="28"/>
        </w:rPr>
      </w:pPr>
      <w:r>
        <w:rPr>
          <w:rFonts w:ascii="Arial" w:hAnsi="Arial" w:cs="Arial"/>
          <w:sz w:val="28"/>
        </w:rPr>
        <w:t xml:space="preserve"> </w:t>
      </w:r>
      <w:r>
        <w:rPr>
          <w:rFonts w:ascii="Arial" w:hAnsi="Arial" w:cs="Arial"/>
          <w:sz w:val="28"/>
        </w:rPr>
        <w:tab/>
        <w:t>Les risques associés à l’opération de chaudière et aux équipements servant au transport de la vapeur sont les explosions et les brûleurs.</w:t>
      </w:r>
    </w:p>
    <w:p w:rsidR="00000000" w:rsidRDefault="00D76077">
      <w:pPr>
        <w:spacing w:line="360" w:lineRule="auto"/>
        <w:jc w:val="both"/>
        <w:rPr>
          <w:rFonts w:ascii="Arial" w:hAnsi="Arial" w:cs="Arial"/>
          <w:sz w:val="16"/>
        </w:rPr>
      </w:pPr>
    </w:p>
    <w:p w:rsidR="00000000" w:rsidRDefault="00D76077">
      <w:pPr>
        <w:spacing w:line="360" w:lineRule="auto"/>
        <w:rPr>
          <w:rFonts w:ascii="Arial" w:hAnsi="Arial" w:cs="Arial"/>
          <w:b/>
          <w:sz w:val="28"/>
          <w:u w:val="single"/>
        </w:rPr>
      </w:pPr>
      <w:r>
        <w:rPr>
          <w:rFonts w:ascii="Arial" w:hAnsi="Arial" w:cs="Arial"/>
          <w:b/>
          <w:sz w:val="28"/>
          <w:u w:val="single"/>
        </w:rPr>
        <w:t>Poussières de catalyseur:</w:t>
      </w:r>
    </w:p>
    <w:p w:rsidR="00000000" w:rsidRDefault="00D76077">
      <w:pPr>
        <w:spacing w:line="360" w:lineRule="auto"/>
        <w:rPr>
          <w:rFonts w:ascii="Arial" w:hAnsi="Arial" w:cs="Arial"/>
          <w:b/>
          <w:sz w:val="16"/>
          <w:u w:val="single"/>
        </w:rPr>
      </w:pPr>
    </w:p>
    <w:p w:rsidR="00000000" w:rsidRDefault="00D76077">
      <w:pPr>
        <w:spacing w:line="360" w:lineRule="auto"/>
        <w:ind w:firstLine="708"/>
        <w:jc w:val="both"/>
        <w:rPr>
          <w:rFonts w:ascii="Arial" w:hAnsi="Arial" w:cs="Arial"/>
          <w:sz w:val="28"/>
        </w:rPr>
      </w:pPr>
      <w:r>
        <w:rPr>
          <w:rFonts w:ascii="Arial" w:hAnsi="Arial" w:cs="Arial"/>
          <w:sz w:val="28"/>
        </w:rPr>
        <w:t>Le catalyseur de vanadium devient un grand</w:t>
      </w:r>
      <w:r>
        <w:rPr>
          <w:rFonts w:ascii="Arial" w:hAnsi="Arial" w:cs="Arial"/>
          <w:sz w:val="28"/>
        </w:rPr>
        <w:t xml:space="preserve"> risque lors des arrêts de l’usine lorsqu’on fait un tamisage de ce catalyseur. L’exposition aux poussières de pentoxyde de vanadium provoque une irritation aux yeux et à tout le système respiratoire.</w:t>
      </w:r>
    </w:p>
    <w:p w:rsidR="00000000" w:rsidRDefault="00D76077">
      <w:pPr>
        <w:spacing w:line="360" w:lineRule="auto"/>
        <w:jc w:val="both"/>
        <w:rPr>
          <w:rFonts w:ascii="Arial" w:hAnsi="Arial" w:cs="Arial"/>
          <w:sz w:val="16"/>
        </w:rPr>
      </w:pPr>
    </w:p>
    <w:p w:rsidR="00000000" w:rsidRDefault="00D76077">
      <w:pPr>
        <w:spacing w:line="360" w:lineRule="auto"/>
        <w:rPr>
          <w:rFonts w:ascii="Arial" w:hAnsi="Arial" w:cs="Arial"/>
          <w:b/>
          <w:sz w:val="28"/>
          <w:u w:val="single"/>
        </w:rPr>
      </w:pPr>
      <w:r>
        <w:rPr>
          <w:rFonts w:ascii="Arial" w:hAnsi="Arial" w:cs="Arial"/>
          <w:b/>
          <w:sz w:val="28"/>
          <w:u w:val="single"/>
        </w:rPr>
        <w:t>Stockage et manipulation de l’acide sulfurique :</w:t>
      </w:r>
    </w:p>
    <w:p w:rsidR="00000000" w:rsidRDefault="00D76077">
      <w:pPr>
        <w:spacing w:line="360" w:lineRule="auto"/>
        <w:rPr>
          <w:rFonts w:ascii="Arial" w:hAnsi="Arial" w:cs="Arial"/>
          <w:b/>
          <w:sz w:val="16"/>
          <w:u w:val="single"/>
        </w:rPr>
      </w:pPr>
    </w:p>
    <w:p w:rsidR="00000000" w:rsidRDefault="00D76077">
      <w:pPr>
        <w:spacing w:line="360" w:lineRule="auto"/>
        <w:ind w:firstLine="708"/>
        <w:jc w:val="both"/>
        <w:rPr>
          <w:rFonts w:ascii="Arial" w:hAnsi="Arial" w:cs="Arial"/>
          <w:bCs/>
          <w:sz w:val="28"/>
        </w:rPr>
      </w:pPr>
      <w:r>
        <w:rPr>
          <w:rFonts w:ascii="Arial" w:hAnsi="Arial" w:cs="Arial"/>
          <w:bCs/>
          <w:sz w:val="28"/>
        </w:rPr>
        <w:t xml:space="preserve">Des </w:t>
      </w:r>
      <w:r>
        <w:rPr>
          <w:rFonts w:ascii="Arial" w:hAnsi="Arial" w:cs="Arial"/>
          <w:bCs/>
          <w:sz w:val="28"/>
        </w:rPr>
        <w:t>précautions doivent être prises lors de toute opération de manutention parce que cet acide réagit avec l’eau et avec presque tous les types de métal. L’addition d’eau à de l’acide sulfurique concentré produira une violente projection de vapeur et des éclab</w:t>
      </w:r>
      <w:r>
        <w:rPr>
          <w:rFonts w:ascii="Arial" w:hAnsi="Arial" w:cs="Arial"/>
          <w:bCs/>
          <w:sz w:val="28"/>
        </w:rPr>
        <w:t>oussures.</w:t>
      </w:r>
    </w:p>
    <w:p w:rsidR="00000000" w:rsidRDefault="00D76077">
      <w:pPr>
        <w:spacing w:line="360" w:lineRule="auto"/>
        <w:jc w:val="both"/>
        <w:rPr>
          <w:rFonts w:ascii="Arial" w:hAnsi="Arial" w:cs="Arial"/>
          <w:bCs/>
          <w:sz w:val="16"/>
        </w:rPr>
      </w:pPr>
    </w:p>
    <w:p w:rsidR="00000000" w:rsidRDefault="00D76077">
      <w:pPr>
        <w:spacing w:line="360" w:lineRule="auto"/>
        <w:jc w:val="both"/>
        <w:rPr>
          <w:rFonts w:ascii="Arial" w:hAnsi="Arial" w:cs="Arial"/>
          <w:b/>
          <w:sz w:val="28"/>
          <w:u w:val="single"/>
        </w:rPr>
      </w:pPr>
      <w:r>
        <w:rPr>
          <w:rFonts w:ascii="Arial" w:hAnsi="Arial" w:cs="Arial"/>
          <w:b/>
          <w:sz w:val="28"/>
          <w:u w:val="single"/>
        </w:rPr>
        <w:t>Autres risques :</w:t>
      </w:r>
    </w:p>
    <w:p w:rsidR="00000000" w:rsidRDefault="00D76077">
      <w:pPr>
        <w:spacing w:line="360" w:lineRule="auto"/>
        <w:jc w:val="both"/>
        <w:rPr>
          <w:rFonts w:ascii="Arial" w:hAnsi="Arial" w:cs="Arial"/>
          <w:b/>
          <w:sz w:val="16"/>
          <w:u w:val="single"/>
        </w:rPr>
      </w:pPr>
    </w:p>
    <w:p w:rsidR="00000000" w:rsidRDefault="00D76077">
      <w:pPr>
        <w:spacing w:line="360" w:lineRule="auto"/>
        <w:ind w:firstLine="708"/>
        <w:jc w:val="both"/>
        <w:rPr>
          <w:rFonts w:ascii="Arial" w:hAnsi="Arial" w:cs="Arial"/>
          <w:bCs/>
          <w:sz w:val="28"/>
        </w:rPr>
      </w:pPr>
      <w:r>
        <w:rPr>
          <w:rFonts w:ascii="Arial" w:hAnsi="Arial" w:cs="Arial"/>
          <w:bCs/>
          <w:sz w:val="28"/>
        </w:rPr>
        <w:t>Seules des équipements appropriés pour les travaux à effectuer doivent être utilisés. Chacun des travailleurs doit porter l’équipement de sécurité adéquat recommandé pour le type de travaux à effectuer comme des lunettes de séc</w:t>
      </w:r>
      <w:r>
        <w:rPr>
          <w:rFonts w:ascii="Arial" w:hAnsi="Arial" w:cs="Arial"/>
          <w:bCs/>
          <w:sz w:val="28"/>
        </w:rPr>
        <w:t>urité, un écran facial, des vêtements antiacide, casque de sécurité, une combinaison de caoutchouc, des bottes de caoutchouc, des gants, un écran de soudure un respirateur, etc. pour la soudure, le coupage, le burinage, l’affûtage le démolissage au marteau</w:t>
      </w:r>
      <w:r>
        <w:rPr>
          <w:rFonts w:ascii="Arial" w:hAnsi="Arial" w:cs="Arial"/>
          <w:bCs/>
          <w:sz w:val="28"/>
        </w:rPr>
        <w:t xml:space="preserve"> piqueur, etc.</w:t>
      </w:r>
    </w:p>
    <w:p w:rsidR="00000000" w:rsidRDefault="00D76077">
      <w:pPr>
        <w:spacing w:line="360" w:lineRule="auto"/>
        <w:ind w:firstLine="708"/>
        <w:jc w:val="both"/>
        <w:rPr>
          <w:rFonts w:ascii="Arial" w:hAnsi="Arial" w:cs="Arial"/>
          <w:bCs/>
          <w:sz w:val="16"/>
        </w:rPr>
      </w:pPr>
    </w:p>
    <w:p w:rsidR="00000000" w:rsidRDefault="00D76077">
      <w:pPr>
        <w:spacing w:line="360" w:lineRule="auto"/>
        <w:ind w:firstLine="708"/>
        <w:jc w:val="both"/>
        <w:rPr>
          <w:rFonts w:ascii="Arial" w:hAnsi="Arial" w:cs="Arial"/>
          <w:bCs/>
          <w:sz w:val="28"/>
        </w:rPr>
      </w:pPr>
      <w:r>
        <w:rPr>
          <w:rFonts w:ascii="Arial" w:hAnsi="Arial" w:cs="Arial"/>
          <w:bCs/>
          <w:sz w:val="28"/>
        </w:rPr>
        <w:t>Le travailleur devrait utiliser l’équipement de sécurité recommandé spécialement pour ces types de travaux.</w:t>
      </w:r>
    </w:p>
    <w:p w:rsidR="00000000" w:rsidRDefault="00D76077">
      <w:pPr>
        <w:spacing w:line="360" w:lineRule="auto"/>
        <w:ind w:firstLine="708"/>
        <w:jc w:val="both"/>
        <w:rPr>
          <w:rFonts w:ascii="Arial" w:hAnsi="Arial" w:cs="Arial"/>
          <w:bCs/>
          <w:sz w:val="28"/>
        </w:rPr>
      </w:pPr>
    </w:p>
    <w:p w:rsidR="00000000" w:rsidRDefault="00D76077">
      <w:pPr>
        <w:spacing w:line="360" w:lineRule="auto"/>
        <w:ind w:firstLine="708"/>
        <w:jc w:val="both"/>
        <w:rPr>
          <w:rFonts w:ascii="Arial" w:hAnsi="Arial" w:cs="Arial"/>
          <w:bCs/>
          <w:sz w:val="28"/>
        </w:rPr>
      </w:pPr>
    </w:p>
    <w:p w:rsidR="00000000" w:rsidRDefault="00D76077">
      <w:pPr>
        <w:spacing w:line="360" w:lineRule="auto"/>
        <w:ind w:firstLine="708"/>
        <w:jc w:val="both"/>
        <w:rPr>
          <w:rFonts w:ascii="Arial" w:hAnsi="Arial" w:cs="Arial"/>
          <w:bCs/>
          <w:sz w:val="28"/>
        </w:rPr>
      </w:pPr>
    </w:p>
    <w:p w:rsidR="00000000" w:rsidRDefault="00D76077">
      <w:pPr>
        <w:spacing w:line="360" w:lineRule="auto"/>
        <w:ind w:firstLine="708"/>
        <w:jc w:val="both"/>
        <w:rPr>
          <w:rFonts w:ascii="Arial" w:hAnsi="Arial" w:cs="Arial"/>
          <w:bCs/>
          <w:sz w:val="28"/>
        </w:rPr>
      </w:pPr>
    </w:p>
    <w:p w:rsidR="00000000" w:rsidRDefault="00D76077">
      <w:pPr>
        <w:spacing w:line="360" w:lineRule="auto"/>
        <w:ind w:firstLine="708"/>
        <w:jc w:val="both"/>
        <w:rPr>
          <w:rFonts w:ascii="Arial" w:hAnsi="Arial" w:cs="Arial"/>
          <w:bCs/>
          <w:sz w:val="28"/>
        </w:rPr>
      </w:pPr>
    </w:p>
    <w:p w:rsidR="00000000" w:rsidRDefault="00D76077">
      <w:pPr>
        <w:spacing w:line="360" w:lineRule="auto"/>
        <w:ind w:firstLine="708"/>
        <w:jc w:val="both"/>
        <w:rPr>
          <w:rFonts w:ascii="Arial" w:hAnsi="Arial" w:cs="Arial"/>
          <w:bCs/>
          <w:sz w:val="28"/>
        </w:rPr>
      </w:pPr>
    </w:p>
    <w:p w:rsidR="00000000" w:rsidRDefault="00D76077">
      <w:pPr>
        <w:spacing w:line="360" w:lineRule="auto"/>
        <w:ind w:firstLine="708"/>
        <w:jc w:val="both"/>
        <w:rPr>
          <w:rFonts w:ascii="Arial" w:hAnsi="Arial" w:cs="Arial"/>
          <w:bCs/>
          <w:sz w:val="28"/>
        </w:rPr>
      </w:pPr>
    </w:p>
    <w:p w:rsidR="00000000" w:rsidRDefault="00D76077">
      <w:pPr>
        <w:pStyle w:val="Titre6"/>
        <w:rPr>
          <w:sz w:val="28"/>
          <w:u w:val="single"/>
        </w:rPr>
      </w:pPr>
      <w:r>
        <w:t>SECURITE DES EQUIPEMENTS</w:t>
      </w:r>
    </w:p>
    <w:p w:rsidR="00000000" w:rsidRDefault="00D76077">
      <w:pPr>
        <w:pStyle w:val="Retraitcorpsdetexte2"/>
      </w:pPr>
      <w:r>
        <w:t>Dans le but d’assurer la sécurité  du personnel et de préserver l’équipement de l’unité sulfurique d</w:t>
      </w:r>
      <w:r>
        <w:t>e tout dégradation un certains nombres de mesure sont entrepris au niveau de l’équipement et l’asservissement entre elle.</w:t>
      </w:r>
    </w:p>
    <w:p w:rsidR="00000000" w:rsidRDefault="00D76077">
      <w:pPr>
        <w:pStyle w:val="Corpsdetexte2"/>
        <w:jc w:val="left"/>
        <w:rPr>
          <w:sz w:val="28"/>
          <w:szCs w:val="28"/>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BF" w:firstRow="1" w:lastRow="0" w:firstColumn="1" w:lastColumn="0" w:noHBand="0" w:noVBand="0"/>
      </w:tblPr>
      <w:tblGrid>
        <w:gridCol w:w="2056"/>
        <w:gridCol w:w="4069"/>
        <w:gridCol w:w="3183"/>
      </w:tblGrid>
      <w:tr w:rsidR="00000000">
        <w:trPr>
          <w:trHeight w:val="472"/>
          <w:tblCellSpacing w:w="20" w:type="dxa"/>
        </w:trPr>
        <w:tc>
          <w:tcPr>
            <w:tcW w:w="1996" w:type="dxa"/>
            <w:vAlign w:val="center"/>
          </w:tcPr>
          <w:p w:rsidR="00000000" w:rsidRDefault="00D76077">
            <w:pPr>
              <w:jc w:val="center"/>
            </w:pPr>
            <w:r>
              <w:t>Equipement</w:t>
            </w:r>
          </w:p>
        </w:tc>
        <w:tc>
          <w:tcPr>
            <w:tcW w:w="4029" w:type="dxa"/>
            <w:vAlign w:val="center"/>
          </w:tcPr>
          <w:p w:rsidR="00000000" w:rsidRDefault="00D76077">
            <w:pPr>
              <w:jc w:val="center"/>
            </w:pPr>
            <w:r>
              <w:t>Sécurité</w:t>
            </w:r>
          </w:p>
        </w:tc>
        <w:tc>
          <w:tcPr>
            <w:tcW w:w="3123" w:type="dxa"/>
            <w:vAlign w:val="center"/>
          </w:tcPr>
          <w:p w:rsidR="00000000" w:rsidRDefault="00D76077">
            <w:pPr>
              <w:jc w:val="center"/>
            </w:pPr>
            <w:r>
              <w:t>Raison</w:t>
            </w:r>
          </w:p>
        </w:tc>
      </w:tr>
      <w:tr w:rsidR="00000000">
        <w:trPr>
          <w:cantSplit/>
          <w:trHeight w:val="1406"/>
          <w:tblCellSpacing w:w="20" w:type="dxa"/>
        </w:trPr>
        <w:tc>
          <w:tcPr>
            <w:tcW w:w="1996" w:type="dxa"/>
            <w:vMerge w:val="restart"/>
          </w:tcPr>
          <w:p w:rsidR="00000000" w:rsidRDefault="00D76077">
            <w:pPr>
              <w:jc w:val="center"/>
            </w:pPr>
          </w:p>
          <w:p w:rsidR="00000000" w:rsidRDefault="00D76077">
            <w:pPr>
              <w:jc w:val="center"/>
            </w:pPr>
          </w:p>
          <w:p w:rsidR="00000000" w:rsidRDefault="00D76077">
            <w:pPr>
              <w:jc w:val="center"/>
            </w:pPr>
          </w:p>
          <w:p w:rsidR="00000000" w:rsidRDefault="00D76077">
            <w:pPr>
              <w:jc w:val="center"/>
            </w:pPr>
          </w:p>
          <w:p w:rsidR="00000000" w:rsidRDefault="00D76077">
            <w:pPr>
              <w:jc w:val="center"/>
            </w:pPr>
          </w:p>
          <w:p w:rsidR="00000000" w:rsidRDefault="00D76077">
            <w:pPr>
              <w:jc w:val="center"/>
            </w:pPr>
          </w:p>
          <w:p w:rsidR="00000000" w:rsidRDefault="00D76077">
            <w:pPr>
              <w:jc w:val="center"/>
            </w:pPr>
          </w:p>
          <w:p w:rsidR="00000000" w:rsidRDefault="00D76077">
            <w:pPr>
              <w:jc w:val="center"/>
            </w:pPr>
          </w:p>
          <w:p w:rsidR="00000000" w:rsidRDefault="00D76077">
            <w:pPr>
              <w:jc w:val="center"/>
            </w:pPr>
          </w:p>
          <w:p w:rsidR="00000000" w:rsidRDefault="00D76077">
            <w:pPr>
              <w:jc w:val="center"/>
            </w:pPr>
            <w:r>
              <w:t>Chaudière</w:t>
            </w:r>
          </w:p>
        </w:tc>
        <w:tc>
          <w:tcPr>
            <w:tcW w:w="4029" w:type="dxa"/>
          </w:tcPr>
          <w:p w:rsidR="00000000" w:rsidRDefault="00D76077" w:rsidP="00D76077">
            <w:pPr>
              <w:numPr>
                <w:ilvl w:val="0"/>
                <w:numId w:val="50"/>
              </w:numPr>
              <w:tabs>
                <w:tab w:val="clear" w:pos="1440"/>
                <w:tab w:val="num" w:pos="263"/>
                <w:tab w:val="num" w:pos="1080"/>
              </w:tabs>
              <w:ind w:left="252" w:hanging="252"/>
            </w:pPr>
            <w:r>
              <w:t>colonne niveau d'eau en verre protégée</w:t>
            </w:r>
          </w:p>
          <w:p w:rsidR="00000000" w:rsidRDefault="00D76077" w:rsidP="00D76077">
            <w:pPr>
              <w:numPr>
                <w:ilvl w:val="0"/>
                <w:numId w:val="50"/>
              </w:numPr>
              <w:tabs>
                <w:tab w:val="clear" w:pos="1440"/>
                <w:tab w:val="num" w:pos="263"/>
                <w:tab w:val="num" w:pos="1080"/>
              </w:tabs>
              <w:ind w:left="252" w:hanging="252"/>
            </w:pPr>
            <w:r>
              <w:t>indicateur lumineux de type "Eye-   Hye"</w:t>
            </w:r>
          </w:p>
          <w:p w:rsidR="00000000" w:rsidRDefault="00D76077" w:rsidP="00D76077">
            <w:pPr>
              <w:numPr>
                <w:ilvl w:val="0"/>
                <w:numId w:val="51"/>
              </w:numPr>
              <w:tabs>
                <w:tab w:val="clear" w:pos="1440"/>
                <w:tab w:val="num" w:pos="263"/>
                <w:tab w:val="num" w:pos="1080"/>
              </w:tabs>
              <w:ind w:left="170" w:hanging="170"/>
            </w:pPr>
            <w:r>
              <w:t>colonn</w:t>
            </w:r>
            <w:r>
              <w:t>e de niveau d'eau avec alarme LV202</w:t>
            </w:r>
          </w:p>
        </w:tc>
        <w:tc>
          <w:tcPr>
            <w:tcW w:w="3123" w:type="dxa"/>
          </w:tcPr>
          <w:p w:rsidR="00000000" w:rsidRDefault="00D76077" w:rsidP="00D76077">
            <w:pPr>
              <w:numPr>
                <w:ilvl w:val="2"/>
                <w:numId w:val="51"/>
              </w:numPr>
              <w:tabs>
                <w:tab w:val="num" w:pos="368"/>
              </w:tabs>
              <w:ind w:left="159" w:firstLine="0"/>
            </w:pPr>
            <w:r>
              <w:t>contrôle le niveau d'eau dans le ballon</w:t>
            </w:r>
          </w:p>
          <w:p w:rsidR="00000000" w:rsidRDefault="00D76077">
            <w:pPr>
              <w:pStyle w:val="En-tte"/>
              <w:tabs>
                <w:tab w:val="clear" w:pos="4536"/>
                <w:tab w:val="clear" w:pos="9072"/>
                <w:tab w:val="num" w:pos="368"/>
              </w:tabs>
            </w:pPr>
          </w:p>
          <w:p w:rsidR="00000000" w:rsidRDefault="00D76077">
            <w:pPr>
              <w:tabs>
                <w:tab w:val="num" w:pos="368"/>
              </w:tabs>
              <w:ind w:left="1800"/>
            </w:pPr>
          </w:p>
          <w:p w:rsidR="00000000" w:rsidRDefault="00D76077">
            <w:pPr>
              <w:tabs>
                <w:tab w:val="num" w:pos="368"/>
              </w:tabs>
              <w:ind w:left="1800"/>
            </w:pPr>
          </w:p>
          <w:p w:rsidR="00000000" w:rsidRDefault="00D76077">
            <w:pPr>
              <w:tabs>
                <w:tab w:val="num" w:pos="368"/>
              </w:tabs>
              <w:ind w:left="159"/>
            </w:pPr>
          </w:p>
        </w:tc>
      </w:tr>
      <w:tr w:rsidR="00000000">
        <w:trPr>
          <w:cantSplit/>
          <w:trHeight w:val="642"/>
          <w:tblCellSpacing w:w="20" w:type="dxa"/>
        </w:trPr>
        <w:tc>
          <w:tcPr>
            <w:tcW w:w="1996" w:type="dxa"/>
            <w:vMerge/>
          </w:tcPr>
          <w:p w:rsidR="00000000" w:rsidRDefault="00D76077" w:rsidP="00D76077">
            <w:pPr>
              <w:numPr>
                <w:ilvl w:val="2"/>
                <w:numId w:val="51"/>
              </w:numPr>
            </w:pPr>
          </w:p>
        </w:tc>
        <w:tc>
          <w:tcPr>
            <w:tcW w:w="4029" w:type="dxa"/>
          </w:tcPr>
          <w:p w:rsidR="00000000" w:rsidRDefault="00D76077" w:rsidP="00D76077">
            <w:pPr>
              <w:numPr>
                <w:ilvl w:val="2"/>
                <w:numId w:val="51"/>
              </w:numPr>
              <w:tabs>
                <w:tab w:val="num" w:pos="263"/>
                <w:tab w:val="num" w:pos="2520"/>
              </w:tabs>
              <w:ind w:left="170" w:hanging="170"/>
            </w:pPr>
            <w:r>
              <w:t xml:space="preserve">deux soupapes de sécurité  </w:t>
            </w:r>
          </w:p>
        </w:tc>
        <w:tc>
          <w:tcPr>
            <w:tcW w:w="3123" w:type="dxa"/>
          </w:tcPr>
          <w:p w:rsidR="00000000" w:rsidRDefault="00D76077" w:rsidP="00D76077">
            <w:pPr>
              <w:numPr>
                <w:ilvl w:val="2"/>
                <w:numId w:val="51"/>
              </w:numPr>
              <w:tabs>
                <w:tab w:val="num" w:pos="368"/>
              </w:tabs>
              <w:ind w:left="339" w:hanging="180"/>
            </w:pPr>
            <w:r>
              <w:t>éviter la surpression</w:t>
            </w:r>
            <w:r>
              <w:sym w:font="Symbol" w:char="F0DE"/>
            </w:r>
            <w:r>
              <w:t>explosion</w:t>
            </w:r>
          </w:p>
        </w:tc>
      </w:tr>
      <w:tr w:rsidR="00000000">
        <w:trPr>
          <w:cantSplit/>
          <w:trHeight w:val="521"/>
          <w:tblCellSpacing w:w="20" w:type="dxa"/>
        </w:trPr>
        <w:tc>
          <w:tcPr>
            <w:tcW w:w="1996" w:type="dxa"/>
            <w:vMerge/>
          </w:tcPr>
          <w:p w:rsidR="00000000" w:rsidRDefault="00D76077"/>
        </w:tc>
        <w:tc>
          <w:tcPr>
            <w:tcW w:w="4029" w:type="dxa"/>
          </w:tcPr>
          <w:p w:rsidR="00000000" w:rsidRDefault="00D76077" w:rsidP="00D76077">
            <w:pPr>
              <w:numPr>
                <w:ilvl w:val="2"/>
                <w:numId w:val="51"/>
              </w:numPr>
              <w:tabs>
                <w:tab w:val="num" w:pos="263"/>
                <w:tab w:val="num" w:pos="2520"/>
              </w:tabs>
              <w:ind w:hanging="2160"/>
            </w:pPr>
            <w:r>
              <w:t>station de phosphate trisodique</w:t>
            </w:r>
          </w:p>
        </w:tc>
        <w:tc>
          <w:tcPr>
            <w:tcW w:w="3123" w:type="dxa"/>
          </w:tcPr>
          <w:p w:rsidR="00000000" w:rsidRDefault="00D76077" w:rsidP="00D76077">
            <w:pPr>
              <w:numPr>
                <w:ilvl w:val="2"/>
                <w:numId w:val="51"/>
              </w:numPr>
              <w:tabs>
                <w:tab w:val="num" w:pos="368"/>
              </w:tabs>
              <w:ind w:left="159" w:firstLine="0"/>
            </w:pPr>
            <w:r>
              <w:t>anti-tartrage, ajuste le pH</w:t>
            </w:r>
          </w:p>
        </w:tc>
      </w:tr>
      <w:tr w:rsidR="00000000">
        <w:trPr>
          <w:cantSplit/>
          <w:trHeight w:val="532"/>
          <w:tblCellSpacing w:w="20" w:type="dxa"/>
        </w:trPr>
        <w:tc>
          <w:tcPr>
            <w:tcW w:w="1996" w:type="dxa"/>
            <w:vMerge/>
          </w:tcPr>
          <w:p w:rsidR="00000000" w:rsidRDefault="00D76077"/>
        </w:tc>
        <w:tc>
          <w:tcPr>
            <w:tcW w:w="4029" w:type="dxa"/>
          </w:tcPr>
          <w:p w:rsidR="00000000" w:rsidRDefault="00D76077" w:rsidP="00D76077">
            <w:pPr>
              <w:numPr>
                <w:ilvl w:val="2"/>
                <w:numId w:val="51"/>
              </w:numPr>
              <w:tabs>
                <w:tab w:val="num" w:pos="263"/>
                <w:tab w:val="num" w:pos="2520"/>
              </w:tabs>
              <w:ind w:hanging="2160"/>
            </w:pPr>
            <w:r>
              <w:t xml:space="preserve">jauge de pression </w:t>
            </w:r>
          </w:p>
        </w:tc>
        <w:tc>
          <w:tcPr>
            <w:tcW w:w="3123" w:type="dxa"/>
          </w:tcPr>
          <w:p w:rsidR="00000000" w:rsidRDefault="00D76077" w:rsidP="00D76077">
            <w:pPr>
              <w:numPr>
                <w:ilvl w:val="2"/>
                <w:numId w:val="51"/>
              </w:numPr>
              <w:tabs>
                <w:tab w:val="num" w:pos="368"/>
              </w:tabs>
              <w:ind w:left="159" w:firstLine="0"/>
            </w:pPr>
            <w:r>
              <w:t>mesure de pression</w:t>
            </w:r>
          </w:p>
        </w:tc>
      </w:tr>
      <w:tr w:rsidR="00000000">
        <w:trPr>
          <w:cantSplit/>
          <w:trHeight w:val="759"/>
          <w:tblCellSpacing w:w="20" w:type="dxa"/>
        </w:trPr>
        <w:tc>
          <w:tcPr>
            <w:tcW w:w="1996" w:type="dxa"/>
            <w:vMerge/>
          </w:tcPr>
          <w:p w:rsidR="00000000" w:rsidRDefault="00D76077"/>
        </w:tc>
        <w:tc>
          <w:tcPr>
            <w:tcW w:w="4029" w:type="dxa"/>
          </w:tcPr>
          <w:p w:rsidR="00000000" w:rsidRDefault="00D76077" w:rsidP="00D76077">
            <w:pPr>
              <w:numPr>
                <w:ilvl w:val="2"/>
                <w:numId w:val="51"/>
              </w:numPr>
              <w:tabs>
                <w:tab w:val="num" w:pos="263"/>
                <w:tab w:val="num" w:pos="2520"/>
              </w:tabs>
              <w:ind w:hanging="2160"/>
            </w:pPr>
            <w:r>
              <w:t>vannes d’e</w:t>
            </w:r>
            <w:r>
              <w:t>xtraction</w:t>
            </w:r>
          </w:p>
          <w:p w:rsidR="00000000" w:rsidRDefault="00D76077" w:rsidP="00D76077">
            <w:pPr>
              <w:numPr>
                <w:ilvl w:val="2"/>
                <w:numId w:val="51"/>
              </w:numPr>
              <w:tabs>
                <w:tab w:val="num" w:pos="263"/>
                <w:tab w:val="num" w:pos="2520"/>
              </w:tabs>
              <w:ind w:hanging="2160"/>
            </w:pPr>
            <w:r>
              <w:t xml:space="preserve">purge continue </w:t>
            </w:r>
          </w:p>
        </w:tc>
        <w:tc>
          <w:tcPr>
            <w:tcW w:w="3123" w:type="dxa"/>
          </w:tcPr>
          <w:p w:rsidR="00000000" w:rsidRDefault="00D76077" w:rsidP="00D76077">
            <w:pPr>
              <w:numPr>
                <w:ilvl w:val="2"/>
                <w:numId w:val="51"/>
              </w:numPr>
              <w:tabs>
                <w:tab w:val="num" w:pos="368"/>
              </w:tabs>
              <w:ind w:left="159" w:firstLine="0"/>
            </w:pPr>
            <w:r>
              <w:t xml:space="preserve">évacuer  les solides </w:t>
            </w:r>
          </w:p>
          <w:p w:rsidR="00000000" w:rsidRDefault="00D76077" w:rsidP="00D76077">
            <w:pPr>
              <w:numPr>
                <w:ilvl w:val="2"/>
                <w:numId w:val="51"/>
              </w:numPr>
              <w:tabs>
                <w:tab w:val="num" w:pos="368"/>
              </w:tabs>
              <w:ind w:left="339" w:hanging="180"/>
            </w:pPr>
            <w:r>
              <w:t>prévenir l’entartrage des tubes</w:t>
            </w:r>
          </w:p>
        </w:tc>
      </w:tr>
      <w:tr w:rsidR="00000000">
        <w:trPr>
          <w:cantSplit/>
          <w:trHeight w:val="550"/>
          <w:tblCellSpacing w:w="20" w:type="dxa"/>
        </w:trPr>
        <w:tc>
          <w:tcPr>
            <w:tcW w:w="1996" w:type="dxa"/>
            <w:vMerge w:val="restart"/>
          </w:tcPr>
          <w:p w:rsidR="00000000" w:rsidRDefault="00D76077"/>
          <w:p w:rsidR="00000000" w:rsidRDefault="00D76077"/>
          <w:p w:rsidR="00000000" w:rsidRDefault="00D76077"/>
          <w:p w:rsidR="00000000" w:rsidRDefault="00D76077"/>
          <w:p w:rsidR="00000000" w:rsidRDefault="00D76077"/>
          <w:p w:rsidR="00000000" w:rsidRDefault="00D76077"/>
          <w:p w:rsidR="00000000" w:rsidRDefault="00D76077">
            <w:r>
              <w:t xml:space="preserve">        Turbine</w:t>
            </w:r>
          </w:p>
        </w:tc>
        <w:tc>
          <w:tcPr>
            <w:tcW w:w="4029" w:type="dxa"/>
          </w:tcPr>
          <w:p w:rsidR="00000000" w:rsidRDefault="00D76077" w:rsidP="00D76077">
            <w:pPr>
              <w:numPr>
                <w:ilvl w:val="0"/>
                <w:numId w:val="52"/>
              </w:numPr>
              <w:tabs>
                <w:tab w:val="clear" w:pos="1440"/>
                <w:tab w:val="left" w:pos="170"/>
                <w:tab w:val="num" w:pos="263"/>
              </w:tabs>
              <w:ind w:left="252" w:hanging="180"/>
            </w:pPr>
            <w:r>
              <w:t xml:space="preserve">contrôleur de vitesse </w:t>
            </w:r>
          </w:p>
        </w:tc>
        <w:tc>
          <w:tcPr>
            <w:tcW w:w="3123" w:type="dxa"/>
          </w:tcPr>
          <w:p w:rsidR="00000000" w:rsidRDefault="00D76077" w:rsidP="00D76077">
            <w:pPr>
              <w:numPr>
                <w:ilvl w:val="0"/>
                <w:numId w:val="52"/>
              </w:numPr>
              <w:tabs>
                <w:tab w:val="num" w:pos="368"/>
                <w:tab w:val="num" w:pos="1080"/>
              </w:tabs>
              <w:ind w:left="519"/>
            </w:pPr>
            <w:r>
              <w:t xml:space="preserve">contre la survitesse </w:t>
            </w:r>
          </w:p>
        </w:tc>
      </w:tr>
      <w:tr w:rsidR="00000000">
        <w:trPr>
          <w:cantSplit/>
          <w:trHeight w:val="701"/>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63"/>
              </w:tabs>
              <w:ind w:left="252" w:hanging="180"/>
            </w:pPr>
            <w:r>
              <w:t>pompe d’huile réserve</w:t>
            </w:r>
          </w:p>
        </w:tc>
        <w:tc>
          <w:tcPr>
            <w:tcW w:w="3123" w:type="dxa"/>
          </w:tcPr>
          <w:p w:rsidR="00000000" w:rsidRDefault="00D76077" w:rsidP="00D76077">
            <w:pPr>
              <w:numPr>
                <w:ilvl w:val="0"/>
                <w:numId w:val="52"/>
              </w:numPr>
              <w:tabs>
                <w:tab w:val="num" w:pos="368"/>
                <w:tab w:val="num" w:pos="1080"/>
              </w:tabs>
              <w:ind w:left="339" w:hanging="180"/>
            </w:pPr>
            <w:r>
              <w:t xml:space="preserve">assure la lubrification en cas de coupure de courant </w:t>
            </w:r>
          </w:p>
        </w:tc>
      </w:tr>
      <w:tr w:rsidR="00000000">
        <w:trPr>
          <w:cantSplit/>
          <w:trHeight w:val="742"/>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63"/>
              </w:tabs>
              <w:ind w:left="252" w:hanging="180"/>
            </w:pPr>
            <w:r>
              <w:t xml:space="preserve">deux soupapes </w:t>
            </w:r>
          </w:p>
        </w:tc>
        <w:tc>
          <w:tcPr>
            <w:tcW w:w="3123" w:type="dxa"/>
          </w:tcPr>
          <w:p w:rsidR="00000000" w:rsidRDefault="00D76077" w:rsidP="00D76077">
            <w:pPr>
              <w:numPr>
                <w:ilvl w:val="0"/>
                <w:numId w:val="52"/>
              </w:numPr>
              <w:tabs>
                <w:tab w:val="num" w:pos="368"/>
                <w:tab w:val="num" w:pos="1080"/>
              </w:tabs>
              <w:ind w:left="339" w:hanging="180"/>
            </w:pPr>
            <w:r>
              <w:t>éviter la sur</w:t>
            </w:r>
            <w:r>
              <w:t>pression du circuit de lubrification</w:t>
            </w:r>
          </w:p>
        </w:tc>
      </w:tr>
      <w:tr w:rsidR="00000000">
        <w:trPr>
          <w:cantSplit/>
          <w:trHeight w:val="705"/>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63"/>
              </w:tabs>
              <w:ind w:left="252" w:hanging="180"/>
            </w:pPr>
            <w:r>
              <w:t xml:space="preserve">système de contrôle de vibration et de température </w:t>
            </w:r>
          </w:p>
        </w:tc>
        <w:tc>
          <w:tcPr>
            <w:tcW w:w="3123" w:type="dxa"/>
          </w:tcPr>
          <w:p w:rsidR="00000000" w:rsidRDefault="00D76077" w:rsidP="00D76077">
            <w:pPr>
              <w:numPr>
                <w:ilvl w:val="0"/>
                <w:numId w:val="52"/>
              </w:numPr>
              <w:tabs>
                <w:tab w:val="num" w:pos="368"/>
                <w:tab w:val="num" w:pos="1080"/>
              </w:tabs>
              <w:ind w:left="519"/>
            </w:pPr>
            <w:r>
              <w:t>préserve la turbine</w:t>
            </w:r>
          </w:p>
        </w:tc>
      </w:tr>
      <w:tr w:rsidR="00000000">
        <w:trPr>
          <w:cantSplit/>
          <w:trHeight w:val="705"/>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63"/>
              </w:tabs>
              <w:ind w:left="252" w:hanging="180"/>
            </w:pPr>
            <w:r>
              <w:t>réchauffeur électrique d’huile</w:t>
            </w:r>
          </w:p>
        </w:tc>
        <w:tc>
          <w:tcPr>
            <w:tcW w:w="3123" w:type="dxa"/>
          </w:tcPr>
          <w:p w:rsidR="00000000" w:rsidRDefault="00D76077" w:rsidP="00D76077">
            <w:pPr>
              <w:numPr>
                <w:ilvl w:val="0"/>
                <w:numId w:val="52"/>
              </w:numPr>
              <w:tabs>
                <w:tab w:val="num" w:pos="368"/>
                <w:tab w:val="num" w:pos="1080"/>
              </w:tabs>
              <w:ind w:left="339" w:hanging="180"/>
            </w:pPr>
            <w:r>
              <w:t>prévenir la chute de la température d’huile</w:t>
            </w:r>
          </w:p>
        </w:tc>
      </w:tr>
      <w:tr w:rsidR="00000000">
        <w:trPr>
          <w:cantSplit/>
          <w:trHeight w:val="723"/>
          <w:tblCellSpacing w:w="20" w:type="dxa"/>
        </w:trPr>
        <w:tc>
          <w:tcPr>
            <w:tcW w:w="1996" w:type="dxa"/>
            <w:vMerge w:val="restart"/>
          </w:tcPr>
          <w:p w:rsidR="00000000" w:rsidRDefault="00D76077"/>
          <w:p w:rsidR="00000000" w:rsidRDefault="00D76077"/>
          <w:p w:rsidR="00000000" w:rsidRDefault="00D76077"/>
          <w:p w:rsidR="00000000" w:rsidRDefault="00D76077"/>
          <w:p w:rsidR="00000000" w:rsidRDefault="00D76077"/>
          <w:p w:rsidR="00000000" w:rsidRDefault="00D76077">
            <w:r>
              <w:t>Four</w:t>
            </w:r>
          </w:p>
        </w:tc>
        <w:tc>
          <w:tcPr>
            <w:tcW w:w="4029" w:type="dxa"/>
          </w:tcPr>
          <w:p w:rsidR="00000000" w:rsidRDefault="00D76077" w:rsidP="00D76077">
            <w:pPr>
              <w:numPr>
                <w:ilvl w:val="0"/>
                <w:numId w:val="52"/>
              </w:numPr>
              <w:tabs>
                <w:tab w:val="clear" w:pos="1440"/>
                <w:tab w:val="left" w:pos="170"/>
                <w:tab w:val="num" w:pos="263"/>
              </w:tabs>
              <w:ind w:left="252" w:hanging="180"/>
            </w:pPr>
            <w:r>
              <w:t xml:space="preserve">écran protecteur au-dessus du four </w:t>
            </w:r>
          </w:p>
        </w:tc>
        <w:tc>
          <w:tcPr>
            <w:tcW w:w="3123" w:type="dxa"/>
          </w:tcPr>
          <w:p w:rsidR="00000000" w:rsidRDefault="00D76077" w:rsidP="00D76077">
            <w:pPr>
              <w:numPr>
                <w:ilvl w:val="0"/>
                <w:numId w:val="52"/>
              </w:numPr>
              <w:tabs>
                <w:tab w:val="left" w:pos="170"/>
                <w:tab w:val="num" w:pos="368"/>
              </w:tabs>
              <w:ind w:left="252" w:hanging="180"/>
            </w:pPr>
            <w:r>
              <w:t>protection contre les</w:t>
            </w:r>
            <w:r>
              <w:t xml:space="preserve"> intempéries</w:t>
            </w:r>
          </w:p>
        </w:tc>
      </w:tr>
      <w:tr w:rsidR="00000000">
        <w:trPr>
          <w:cantSplit/>
          <w:trHeight w:val="723"/>
          <w:tblCellSpacing w:w="20" w:type="dxa"/>
        </w:trPr>
        <w:tc>
          <w:tcPr>
            <w:tcW w:w="1996" w:type="dxa"/>
            <w:vMerge/>
          </w:tcPr>
          <w:p w:rsidR="00000000" w:rsidRDefault="00D76077"/>
        </w:tc>
        <w:tc>
          <w:tcPr>
            <w:tcW w:w="4029" w:type="dxa"/>
          </w:tcPr>
          <w:p w:rsidR="00000000" w:rsidRDefault="00D76077" w:rsidP="00D76077">
            <w:pPr>
              <w:numPr>
                <w:ilvl w:val="1"/>
                <w:numId w:val="52"/>
              </w:numPr>
              <w:tabs>
                <w:tab w:val="clear" w:pos="1440"/>
                <w:tab w:val="left" w:pos="170"/>
                <w:tab w:val="num" w:pos="249"/>
              </w:tabs>
              <w:ind w:left="429"/>
            </w:pPr>
            <w:r>
              <w:t>vapeur BP de refroidissement des brûleurs</w:t>
            </w:r>
          </w:p>
        </w:tc>
        <w:tc>
          <w:tcPr>
            <w:tcW w:w="3123" w:type="dxa"/>
          </w:tcPr>
          <w:p w:rsidR="00000000" w:rsidRDefault="00D76077" w:rsidP="00D76077">
            <w:pPr>
              <w:numPr>
                <w:ilvl w:val="0"/>
                <w:numId w:val="52"/>
              </w:numPr>
              <w:tabs>
                <w:tab w:val="clear" w:pos="1440"/>
                <w:tab w:val="left" w:pos="170"/>
                <w:tab w:val="num" w:pos="320"/>
              </w:tabs>
              <w:ind w:left="252" w:hanging="180"/>
            </w:pPr>
            <w:r>
              <w:t>protége les brûleurs de la déformation</w:t>
            </w:r>
          </w:p>
        </w:tc>
      </w:tr>
      <w:tr w:rsidR="00000000">
        <w:trPr>
          <w:cantSplit/>
          <w:trHeight w:val="459"/>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49"/>
              </w:tabs>
              <w:ind w:left="252" w:hanging="180"/>
            </w:pPr>
            <w:r>
              <w:t xml:space="preserve">système de dilatation </w:t>
            </w:r>
          </w:p>
        </w:tc>
        <w:tc>
          <w:tcPr>
            <w:tcW w:w="3123" w:type="dxa"/>
          </w:tcPr>
          <w:p w:rsidR="00000000" w:rsidRDefault="00D76077" w:rsidP="00D76077">
            <w:pPr>
              <w:numPr>
                <w:ilvl w:val="0"/>
                <w:numId w:val="52"/>
              </w:numPr>
              <w:tabs>
                <w:tab w:val="clear" w:pos="1440"/>
                <w:tab w:val="left" w:pos="170"/>
                <w:tab w:val="num" w:pos="320"/>
              </w:tabs>
              <w:ind w:left="252" w:hanging="180"/>
            </w:pPr>
            <w:r>
              <w:t xml:space="preserve">amortir la déformation </w:t>
            </w:r>
          </w:p>
        </w:tc>
      </w:tr>
      <w:tr w:rsidR="00000000">
        <w:trPr>
          <w:cantSplit/>
          <w:trHeight w:val="551"/>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49"/>
              </w:tabs>
              <w:ind w:left="252" w:hanging="180"/>
            </w:pPr>
            <w:r>
              <w:t xml:space="preserve">système de contrôle de combustion au démarrage </w:t>
            </w:r>
          </w:p>
        </w:tc>
        <w:tc>
          <w:tcPr>
            <w:tcW w:w="3123" w:type="dxa"/>
          </w:tcPr>
          <w:p w:rsidR="00000000" w:rsidRDefault="00D76077" w:rsidP="00D76077">
            <w:pPr>
              <w:numPr>
                <w:ilvl w:val="0"/>
                <w:numId w:val="52"/>
              </w:numPr>
              <w:tabs>
                <w:tab w:val="clear" w:pos="1440"/>
                <w:tab w:val="left" w:pos="170"/>
                <w:tab w:val="num" w:pos="320"/>
              </w:tabs>
              <w:ind w:left="252" w:hanging="180"/>
            </w:pPr>
            <w:r>
              <w:t xml:space="preserve">éviter l’explosion </w:t>
            </w:r>
          </w:p>
        </w:tc>
      </w:tr>
      <w:tr w:rsidR="00000000">
        <w:trPr>
          <w:cantSplit/>
          <w:trHeight w:val="522"/>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49"/>
              </w:tabs>
              <w:ind w:left="252" w:hanging="180"/>
            </w:pPr>
            <w:r>
              <w:t xml:space="preserve">les visières </w:t>
            </w:r>
          </w:p>
        </w:tc>
        <w:tc>
          <w:tcPr>
            <w:tcW w:w="3123" w:type="dxa"/>
          </w:tcPr>
          <w:p w:rsidR="00000000" w:rsidRDefault="00D76077" w:rsidP="00D76077">
            <w:pPr>
              <w:numPr>
                <w:ilvl w:val="0"/>
                <w:numId w:val="52"/>
              </w:numPr>
              <w:tabs>
                <w:tab w:val="clear" w:pos="1440"/>
                <w:tab w:val="left" w:pos="170"/>
                <w:tab w:val="num" w:pos="320"/>
              </w:tabs>
              <w:ind w:left="252" w:hanging="180"/>
            </w:pPr>
            <w:r>
              <w:t>contrôle visuel de la fla</w:t>
            </w:r>
            <w:r>
              <w:t xml:space="preserve">mme </w:t>
            </w:r>
          </w:p>
        </w:tc>
      </w:tr>
      <w:tr w:rsidR="00000000">
        <w:trPr>
          <w:trHeight w:val="472"/>
          <w:tblCellSpacing w:w="20" w:type="dxa"/>
        </w:trPr>
        <w:tc>
          <w:tcPr>
            <w:tcW w:w="1996" w:type="dxa"/>
            <w:vAlign w:val="center"/>
          </w:tcPr>
          <w:p w:rsidR="00000000" w:rsidRDefault="00D76077">
            <w:pPr>
              <w:jc w:val="center"/>
            </w:pPr>
            <w:r>
              <w:t>Equipement</w:t>
            </w:r>
          </w:p>
        </w:tc>
        <w:tc>
          <w:tcPr>
            <w:tcW w:w="4029" w:type="dxa"/>
            <w:vAlign w:val="center"/>
          </w:tcPr>
          <w:p w:rsidR="00000000" w:rsidRDefault="00D76077">
            <w:pPr>
              <w:tabs>
                <w:tab w:val="num" w:pos="249"/>
              </w:tabs>
              <w:jc w:val="center"/>
            </w:pPr>
            <w:r>
              <w:t>Sécurité</w:t>
            </w:r>
          </w:p>
        </w:tc>
        <w:tc>
          <w:tcPr>
            <w:tcW w:w="3123" w:type="dxa"/>
            <w:vAlign w:val="center"/>
          </w:tcPr>
          <w:p w:rsidR="00000000" w:rsidRDefault="00D76077">
            <w:pPr>
              <w:tabs>
                <w:tab w:val="num" w:pos="320"/>
              </w:tabs>
              <w:jc w:val="center"/>
            </w:pPr>
            <w:r>
              <w:t>Raison</w:t>
            </w:r>
          </w:p>
        </w:tc>
      </w:tr>
      <w:tr w:rsidR="00000000">
        <w:trPr>
          <w:cantSplit/>
          <w:tblCellSpacing w:w="20" w:type="dxa"/>
        </w:trPr>
        <w:tc>
          <w:tcPr>
            <w:tcW w:w="1996" w:type="dxa"/>
            <w:vMerge w:val="restart"/>
          </w:tcPr>
          <w:p w:rsidR="00000000" w:rsidRDefault="00D76077"/>
          <w:p w:rsidR="00000000" w:rsidRDefault="00D76077"/>
          <w:p w:rsidR="00000000" w:rsidRDefault="00D76077"/>
          <w:p w:rsidR="00000000" w:rsidRDefault="00D76077">
            <w:r>
              <w:t>Refroidisseur d’acide</w:t>
            </w:r>
          </w:p>
        </w:tc>
        <w:tc>
          <w:tcPr>
            <w:tcW w:w="4029" w:type="dxa"/>
          </w:tcPr>
          <w:p w:rsidR="00000000" w:rsidRDefault="00D76077" w:rsidP="00D76077">
            <w:pPr>
              <w:numPr>
                <w:ilvl w:val="0"/>
                <w:numId w:val="52"/>
              </w:numPr>
              <w:tabs>
                <w:tab w:val="clear" w:pos="1440"/>
                <w:tab w:val="left" w:pos="170"/>
                <w:tab w:val="num" w:pos="249"/>
              </w:tabs>
              <w:ind w:left="252" w:hanging="180"/>
            </w:pPr>
            <w:r>
              <w:t>cathodes cote calandre</w:t>
            </w:r>
          </w:p>
        </w:tc>
        <w:tc>
          <w:tcPr>
            <w:tcW w:w="3123" w:type="dxa"/>
          </w:tcPr>
          <w:p w:rsidR="00000000" w:rsidRDefault="00D76077" w:rsidP="00D76077">
            <w:pPr>
              <w:numPr>
                <w:ilvl w:val="0"/>
                <w:numId w:val="52"/>
              </w:numPr>
              <w:tabs>
                <w:tab w:val="clear" w:pos="1440"/>
                <w:tab w:val="left" w:pos="170"/>
                <w:tab w:val="num" w:pos="320"/>
              </w:tabs>
              <w:ind w:left="252" w:hanging="180"/>
            </w:pPr>
            <w:r>
              <w:t>retarde l’action corrosive de l’acide</w:t>
            </w:r>
          </w:p>
          <w:p w:rsidR="00000000" w:rsidRDefault="00D76077">
            <w:pPr>
              <w:tabs>
                <w:tab w:val="left" w:pos="170"/>
                <w:tab w:val="num" w:pos="320"/>
              </w:tabs>
              <w:ind w:left="72"/>
            </w:pPr>
          </w:p>
        </w:tc>
      </w:tr>
      <w:tr w:rsidR="00000000">
        <w:trPr>
          <w:cantSplit/>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49"/>
              </w:tabs>
              <w:ind w:left="252" w:hanging="180"/>
            </w:pPr>
            <w:r>
              <w:t xml:space="preserve">pression d’acide supérieur à celle d’eau de mer </w:t>
            </w:r>
          </w:p>
        </w:tc>
        <w:tc>
          <w:tcPr>
            <w:tcW w:w="3123" w:type="dxa"/>
          </w:tcPr>
          <w:p w:rsidR="00000000" w:rsidRDefault="00D76077" w:rsidP="00D76077">
            <w:pPr>
              <w:numPr>
                <w:ilvl w:val="0"/>
                <w:numId w:val="52"/>
              </w:numPr>
              <w:tabs>
                <w:tab w:val="clear" w:pos="1440"/>
                <w:tab w:val="left" w:pos="170"/>
                <w:tab w:val="num" w:pos="320"/>
              </w:tabs>
              <w:ind w:left="252" w:hanging="180"/>
            </w:pPr>
            <w:r>
              <w:t>préserver la calandre en cas de fuite d’acide</w:t>
            </w:r>
          </w:p>
          <w:p w:rsidR="00000000" w:rsidRDefault="00D76077">
            <w:pPr>
              <w:tabs>
                <w:tab w:val="left" w:pos="170"/>
                <w:tab w:val="num" w:pos="320"/>
              </w:tabs>
              <w:ind w:left="72"/>
            </w:pPr>
          </w:p>
        </w:tc>
      </w:tr>
      <w:tr w:rsidR="00000000">
        <w:trPr>
          <w:cantSplit/>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49"/>
              </w:tabs>
              <w:ind w:left="252" w:hanging="180"/>
            </w:pPr>
            <w:r>
              <w:t xml:space="preserve">ph-mètre sortie eau de mer </w:t>
            </w:r>
          </w:p>
        </w:tc>
        <w:tc>
          <w:tcPr>
            <w:tcW w:w="3123" w:type="dxa"/>
          </w:tcPr>
          <w:p w:rsidR="00000000" w:rsidRDefault="00D76077" w:rsidP="00D76077">
            <w:pPr>
              <w:numPr>
                <w:ilvl w:val="0"/>
                <w:numId w:val="52"/>
              </w:numPr>
              <w:tabs>
                <w:tab w:val="clear" w:pos="1440"/>
                <w:tab w:val="left" w:pos="170"/>
                <w:tab w:val="num" w:pos="320"/>
              </w:tabs>
              <w:ind w:left="252" w:hanging="180"/>
            </w:pPr>
            <w:r>
              <w:t>indicat</w:t>
            </w:r>
            <w:r>
              <w:t xml:space="preserve">eur de fuite </w:t>
            </w:r>
          </w:p>
          <w:p w:rsidR="00000000" w:rsidRDefault="00D76077">
            <w:pPr>
              <w:tabs>
                <w:tab w:val="left" w:pos="170"/>
                <w:tab w:val="num" w:pos="320"/>
              </w:tabs>
              <w:ind w:left="72"/>
            </w:pPr>
          </w:p>
        </w:tc>
      </w:tr>
      <w:tr w:rsidR="00000000">
        <w:trPr>
          <w:tblCellSpacing w:w="20" w:type="dxa"/>
        </w:trPr>
        <w:tc>
          <w:tcPr>
            <w:tcW w:w="1996" w:type="dxa"/>
          </w:tcPr>
          <w:p w:rsidR="00000000" w:rsidRDefault="00D76077"/>
          <w:p w:rsidR="00000000" w:rsidRDefault="00D76077">
            <w:r>
              <w:t>Tours D01/D03</w:t>
            </w:r>
          </w:p>
        </w:tc>
        <w:tc>
          <w:tcPr>
            <w:tcW w:w="4029" w:type="dxa"/>
          </w:tcPr>
          <w:p w:rsidR="00000000" w:rsidRDefault="00D76077" w:rsidP="00D76077">
            <w:pPr>
              <w:numPr>
                <w:ilvl w:val="0"/>
                <w:numId w:val="52"/>
              </w:numPr>
              <w:tabs>
                <w:tab w:val="clear" w:pos="1440"/>
                <w:tab w:val="left" w:pos="170"/>
                <w:tab w:val="num" w:pos="249"/>
              </w:tabs>
              <w:ind w:left="252" w:hanging="180"/>
            </w:pPr>
            <w:r>
              <w:t>garde hydraulique</w:t>
            </w:r>
          </w:p>
          <w:p w:rsidR="00000000" w:rsidRDefault="00D76077">
            <w:pPr>
              <w:tabs>
                <w:tab w:val="left" w:pos="170"/>
                <w:tab w:val="num" w:pos="249"/>
              </w:tabs>
              <w:ind w:left="72"/>
            </w:pPr>
            <w:r>
              <w:t xml:space="preserve"> </w:t>
            </w:r>
          </w:p>
          <w:p w:rsidR="00000000" w:rsidRDefault="00D76077" w:rsidP="00D76077">
            <w:pPr>
              <w:numPr>
                <w:ilvl w:val="0"/>
                <w:numId w:val="52"/>
              </w:numPr>
              <w:tabs>
                <w:tab w:val="clear" w:pos="1440"/>
                <w:tab w:val="left" w:pos="170"/>
                <w:tab w:val="num" w:pos="249"/>
              </w:tabs>
              <w:ind w:left="252" w:hanging="180"/>
            </w:pPr>
            <w:r>
              <w:t>analyseur SO</w:t>
            </w:r>
            <w:r>
              <w:rPr>
                <w:vertAlign w:val="subscript"/>
              </w:rPr>
              <w:t>2</w:t>
            </w:r>
          </w:p>
        </w:tc>
        <w:tc>
          <w:tcPr>
            <w:tcW w:w="3123" w:type="dxa"/>
          </w:tcPr>
          <w:p w:rsidR="00000000" w:rsidRDefault="00D76077" w:rsidP="00D76077">
            <w:pPr>
              <w:numPr>
                <w:ilvl w:val="0"/>
                <w:numId w:val="52"/>
              </w:numPr>
              <w:tabs>
                <w:tab w:val="clear" w:pos="1440"/>
                <w:tab w:val="left" w:pos="170"/>
                <w:tab w:val="num" w:pos="320"/>
              </w:tabs>
              <w:ind w:left="252" w:hanging="180"/>
            </w:pPr>
            <w:r>
              <w:t>empêcher les gaz d’entrer au ballon d’acide</w:t>
            </w:r>
          </w:p>
          <w:p w:rsidR="00000000" w:rsidRDefault="00D76077" w:rsidP="00D76077">
            <w:pPr>
              <w:numPr>
                <w:ilvl w:val="0"/>
                <w:numId w:val="52"/>
              </w:numPr>
              <w:tabs>
                <w:tab w:val="clear" w:pos="1440"/>
                <w:tab w:val="left" w:pos="170"/>
                <w:tab w:val="num" w:pos="320"/>
              </w:tabs>
              <w:ind w:left="252" w:hanging="180"/>
            </w:pPr>
            <w:r>
              <w:t>suivi de la conversion</w:t>
            </w:r>
          </w:p>
          <w:p w:rsidR="00000000" w:rsidRDefault="00D76077">
            <w:pPr>
              <w:tabs>
                <w:tab w:val="left" w:pos="170"/>
                <w:tab w:val="num" w:pos="320"/>
              </w:tabs>
              <w:ind w:left="72"/>
            </w:pPr>
          </w:p>
        </w:tc>
      </w:tr>
      <w:tr w:rsidR="00000000">
        <w:trPr>
          <w:tblCellSpacing w:w="20" w:type="dxa"/>
        </w:trPr>
        <w:tc>
          <w:tcPr>
            <w:tcW w:w="1996" w:type="dxa"/>
          </w:tcPr>
          <w:p w:rsidR="00000000" w:rsidRDefault="00D76077"/>
          <w:p w:rsidR="00000000" w:rsidRDefault="00D76077">
            <w:r>
              <w:t>Economiseur E04</w:t>
            </w:r>
          </w:p>
        </w:tc>
        <w:tc>
          <w:tcPr>
            <w:tcW w:w="4029" w:type="dxa"/>
          </w:tcPr>
          <w:p w:rsidR="00000000" w:rsidRDefault="00D76077" w:rsidP="00D76077">
            <w:pPr>
              <w:numPr>
                <w:ilvl w:val="0"/>
                <w:numId w:val="52"/>
              </w:numPr>
              <w:tabs>
                <w:tab w:val="clear" w:pos="1440"/>
                <w:tab w:val="left" w:pos="170"/>
                <w:tab w:val="num" w:pos="249"/>
              </w:tabs>
              <w:ind w:left="252" w:hanging="180"/>
            </w:pPr>
            <w:r>
              <w:t>garde hydraulique ( niveau 16 %)</w:t>
            </w:r>
          </w:p>
          <w:p w:rsidR="00000000" w:rsidRDefault="00D76077">
            <w:pPr>
              <w:tabs>
                <w:tab w:val="left" w:pos="170"/>
                <w:tab w:val="num" w:pos="249"/>
              </w:tabs>
              <w:ind w:left="72"/>
            </w:pPr>
          </w:p>
          <w:p w:rsidR="00000000" w:rsidRDefault="00D76077" w:rsidP="00D76077">
            <w:pPr>
              <w:numPr>
                <w:ilvl w:val="0"/>
                <w:numId w:val="52"/>
              </w:numPr>
              <w:tabs>
                <w:tab w:val="clear" w:pos="1440"/>
                <w:tab w:val="left" w:pos="170"/>
                <w:tab w:val="num" w:pos="249"/>
              </w:tabs>
              <w:ind w:left="252" w:hanging="180"/>
            </w:pPr>
            <w:r>
              <w:t xml:space="preserve">drainage côté gaz </w:t>
            </w:r>
          </w:p>
          <w:p w:rsidR="00000000" w:rsidRDefault="00D76077">
            <w:pPr>
              <w:tabs>
                <w:tab w:val="left" w:pos="170"/>
                <w:tab w:val="num" w:pos="249"/>
              </w:tabs>
              <w:ind w:left="72"/>
            </w:pPr>
          </w:p>
        </w:tc>
        <w:tc>
          <w:tcPr>
            <w:tcW w:w="3123" w:type="dxa"/>
          </w:tcPr>
          <w:p w:rsidR="00000000" w:rsidRDefault="00D76077" w:rsidP="00D76077">
            <w:pPr>
              <w:numPr>
                <w:ilvl w:val="0"/>
                <w:numId w:val="52"/>
              </w:numPr>
              <w:tabs>
                <w:tab w:val="clear" w:pos="1440"/>
                <w:tab w:val="left" w:pos="170"/>
                <w:tab w:val="num" w:pos="320"/>
              </w:tabs>
              <w:ind w:left="252" w:hanging="180"/>
            </w:pPr>
            <w:r>
              <w:t xml:space="preserve">prévenir les fuites de vapeur dans le circuit </w:t>
            </w:r>
          </w:p>
          <w:p w:rsidR="00000000" w:rsidRDefault="00D76077">
            <w:pPr>
              <w:tabs>
                <w:tab w:val="left" w:pos="170"/>
                <w:tab w:val="num" w:pos="320"/>
              </w:tabs>
              <w:ind w:left="72"/>
            </w:pPr>
          </w:p>
        </w:tc>
      </w:tr>
      <w:tr w:rsidR="00000000">
        <w:trPr>
          <w:cantSplit/>
          <w:tblCellSpacing w:w="20" w:type="dxa"/>
        </w:trPr>
        <w:tc>
          <w:tcPr>
            <w:tcW w:w="1996" w:type="dxa"/>
            <w:vMerge w:val="restart"/>
          </w:tcPr>
          <w:p w:rsidR="00000000" w:rsidRDefault="00D76077"/>
          <w:p w:rsidR="00000000" w:rsidRDefault="00D76077">
            <w:r>
              <w:t>B</w:t>
            </w:r>
            <w:r>
              <w:t xml:space="preserve">ac de stockage du soufre </w:t>
            </w:r>
          </w:p>
        </w:tc>
        <w:tc>
          <w:tcPr>
            <w:tcW w:w="4029" w:type="dxa"/>
          </w:tcPr>
          <w:p w:rsidR="00000000" w:rsidRDefault="00D76077" w:rsidP="00D76077">
            <w:pPr>
              <w:numPr>
                <w:ilvl w:val="0"/>
                <w:numId w:val="52"/>
              </w:numPr>
              <w:tabs>
                <w:tab w:val="clear" w:pos="1440"/>
                <w:tab w:val="left" w:pos="170"/>
                <w:tab w:val="num" w:pos="249"/>
              </w:tabs>
              <w:ind w:left="252" w:hanging="180"/>
            </w:pPr>
            <w:r>
              <w:t xml:space="preserve">cheminée </w:t>
            </w:r>
          </w:p>
        </w:tc>
        <w:tc>
          <w:tcPr>
            <w:tcW w:w="3123" w:type="dxa"/>
          </w:tcPr>
          <w:p w:rsidR="00000000" w:rsidRDefault="00D76077" w:rsidP="00D76077">
            <w:pPr>
              <w:numPr>
                <w:ilvl w:val="0"/>
                <w:numId w:val="52"/>
              </w:numPr>
              <w:tabs>
                <w:tab w:val="clear" w:pos="1440"/>
                <w:tab w:val="left" w:pos="170"/>
                <w:tab w:val="num" w:pos="320"/>
              </w:tabs>
              <w:ind w:left="252" w:hanging="180"/>
            </w:pPr>
            <w:r>
              <w:t>dégager les gaz explosifs (H</w:t>
            </w:r>
            <w:r>
              <w:rPr>
                <w:vertAlign w:val="subscript"/>
              </w:rPr>
              <w:t>2</w:t>
            </w:r>
            <w:r>
              <w:t>S)</w:t>
            </w:r>
          </w:p>
          <w:p w:rsidR="00000000" w:rsidRDefault="00D76077">
            <w:pPr>
              <w:tabs>
                <w:tab w:val="left" w:pos="170"/>
                <w:tab w:val="num" w:pos="320"/>
              </w:tabs>
              <w:ind w:left="72"/>
            </w:pPr>
            <w:r>
              <w:t xml:space="preserve"> </w:t>
            </w:r>
          </w:p>
        </w:tc>
      </w:tr>
      <w:tr w:rsidR="00000000">
        <w:trPr>
          <w:cantSplit/>
          <w:tblCellSpacing w:w="20" w:type="dxa"/>
        </w:trPr>
        <w:tc>
          <w:tcPr>
            <w:tcW w:w="1996" w:type="dxa"/>
            <w:vMerge/>
          </w:tcPr>
          <w:p w:rsidR="00000000" w:rsidRDefault="00D76077"/>
        </w:tc>
        <w:tc>
          <w:tcPr>
            <w:tcW w:w="4029" w:type="dxa"/>
          </w:tcPr>
          <w:p w:rsidR="00000000" w:rsidRDefault="00D76077" w:rsidP="00D76077">
            <w:pPr>
              <w:numPr>
                <w:ilvl w:val="0"/>
                <w:numId w:val="52"/>
              </w:numPr>
              <w:tabs>
                <w:tab w:val="clear" w:pos="1440"/>
                <w:tab w:val="left" w:pos="170"/>
                <w:tab w:val="num" w:pos="249"/>
              </w:tabs>
              <w:ind w:left="252" w:hanging="180"/>
            </w:pPr>
            <w:r>
              <w:t xml:space="preserve">buse d’étouffement </w:t>
            </w:r>
          </w:p>
        </w:tc>
        <w:tc>
          <w:tcPr>
            <w:tcW w:w="3123" w:type="dxa"/>
          </w:tcPr>
          <w:p w:rsidR="00000000" w:rsidRDefault="00D76077" w:rsidP="00D76077">
            <w:pPr>
              <w:numPr>
                <w:ilvl w:val="0"/>
                <w:numId w:val="52"/>
              </w:numPr>
              <w:tabs>
                <w:tab w:val="clear" w:pos="1440"/>
                <w:tab w:val="left" w:pos="170"/>
                <w:tab w:val="num" w:pos="320"/>
              </w:tabs>
              <w:ind w:left="252" w:hanging="180"/>
            </w:pPr>
            <w:r>
              <w:t xml:space="preserve">étouffement d’incendie </w:t>
            </w:r>
          </w:p>
          <w:p w:rsidR="00000000" w:rsidRDefault="00D76077">
            <w:pPr>
              <w:tabs>
                <w:tab w:val="left" w:pos="170"/>
                <w:tab w:val="num" w:pos="320"/>
              </w:tabs>
              <w:ind w:left="72"/>
            </w:pPr>
          </w:p>
        </w:tc>
      </w:tr>
    </w:tbl>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Corpsdetexte2"/>
        <w:jc w:val="left"/>
        <w:rPr>
          <w:sz w:val="28"/>
          <w:szCs w:val="28"/>
        </w:rPr>
      </w:pPr>
    </w:p>
    <w:p w:rsidR="00000000" w:rsidRDefault="00D76077">
      <w:pPr>
        <w:pStyle w:val="Titre4"/>
        <w:rPr>
          <w:rFonts w:ascii="Arial" w:hAnsi="Arial" w:cs="Arial"/>
          <w:sz w:val="28"/>
        </w:rPr>
      </w:pPr>
      <w:r>
        <w:rPr>
          <w:sz w:val="40"/>
        </w:rPr>
        <w:t>LES ATTRIBUTIONS D’UN CHEF D’EQUIPE DE PRODUCTION</w:t>
      </w:r>
    </w:p>
    <w:p w:rsidR="00000000" w:rsidRDefault="00D76077">
      <w:pPr>
        <w:spacing w:line="360" w:lineRule="auto"/>
        <w:rPr>
          <w:rFonts w:ascii="Arial" w:hAnsi="Arial" w:cs="Arial"/>
          <w:sz w:val="16"/>
          <w:szCs w:val="16"/>
        </w:rPr>
      </w:pPr>
    </w:p>
    <w:p w:rsidR="00000000" w:rsidRDefault="00D76077">
      <w:pPr>
        <w:spacing w:line="360" w:lineRule="auto"/>
        <w:rPr>
          <w:rFonts w:ascii="Arial" w:hAnsi="Arial" w:cs="Arial"/>
          <w:sz w:val="16"/>
          <w:szCs w:val="16"/>
        </w:rPr>
      </w:pPr>
    </w:p>
    <w:p w:rsidR="00000000" w:rsidRDefault="00D76077">
      <w:pPr>
        <w:numPr>
          <w:ilvl w:val="0"/>
          <w:numId w:val="16"/>
        </w:numPr>
        <w:rPr>
          <w:b/>
          <w:bCs/>
          <w:color w:val="339966"/>
          <w:sz w:val="28"/>
        </w:rPr>
      </w:pPr>
      <w:r>
        <w:rPr>
          <w:b/>
          <w:bCs/>
          <w:color w:val="339966"/>
          <w:sz w:val="28"/>
        </w:rPr>
        <w:t>La définition du poste : chef d’équipe :</w:t>
      </w:r>
    </w:p>
    <w:p w:rsidR="00000000" w:rsidRDefault="00D76077">
      <w:pPr>
        <w:ind w:left="180"/>
        <w:rPr>
          <w:b/>
          <w:bCs/>
          <w:color w:val="339966"/>
          <w:sz w:val="16"/>
          <w:szCs w:val="16"/>
        </w:rPr>
      </w:pPr>
    </w:p>
    <w:p w:rsidR="00000000" w:rsidRDefault="00D76077">
      <w:pPr>
        <w:ind w:left="-180"/>
        <w:rPr>
          <w:b/>
          <w:bCs/>
          <w:sz w:val="28"/>
        </w:rPr>
      </w:pPr>
    </w:p>
    <w:p w:rsidR="00000000" w:rsidRDefault="00D76077">
      <w:pPr>
        <w:spacing w:line="360" w:lineRule="auto"/>
        <w:jc w:val="both"/>
        <w:rPr>
          <w:rFonts w:ascii="Arial" w:hAnsi="Arial" w:cs="Arial"/>
          <w:sz w:val="28"/>
        </w:rPr>
      </w:pPr>
      <w:r>
        <w:rPr>
          <w:rFonts w:ascii="Arial" w:hAnsi="Arial" w:cs="Arial"/>
          <w:sz w:val="28"/>
        </w:rPr>
        <w:t>Responsable de l’exploitatio</w:t>
      </w:r>
      <w:r>
        <w:rPr>
          <w:rFonts w:ascii="Arial" w:hAnsi="Arial" w:cs="Arial"/>
          <w:sz w:val="28"/>
        </w:rPr>
        <w:t>n des unités de production d’acide sulfurique durant son poste.</w:t>
      </w:r>
    </w:p>
    <w:p w:rsidR="00000000" w:rsidRDefault="00D76077">
      <w:pPr>
        <w:spacing w:line="360" w:lineRule="auto"/>
        <w:rPr>
          <w:rFonts w:ascii="Arial" w:hAnsi="Arial" w:cs="Arial"/>
          <w:sz w:val="16"/>
          <w:szCs w:val="16"/>
        </w:rPr>
      </w:pPr>
    </w:p>
    <w:p w:rsidR="00000000" w:rsidRDefault="00D76077">
      <w:pPr>
        <w:numPr>
          <w:ilvl w:val="0"/>
          <w:numId w:val="16"/>
        </w:numPr>
        <w:rPr>
          <w:color w:val="339966"/>
          <w:sz w:val="28"/>
        </w:rPr>
      </w:pPr>
      <w:r>
        <w:rPr>
          <w:b/>
          <w:bCs/>
          <w:color w:val="339966"/>
          <w:sz w:val="28"/>
        </w:rPr>
        <w:t>Les attributions du chef d’équipe</w:t>
      </w:r>
      <w:r>
        <w:rPr>
          <w:color w:val="339966"/>
          <w:sz w:val="28"/>
        </w:rPr>
        <w:t> :</w:t>
      </w:r>
    </w:p>
    <w:p w:rsidR="00000000" w:rsidRDefault="00D76077">
      <w:pPr>
        <w:ind w:left="180"/>
        <w:rPr>
          <w:color w:val="339966"/>
          <w:sz w:val="16"/>
          <w:szCs w:val="16"/>
        </w:rPr>
      </w:pPr>
    </w:p>
    <w:p w:rsidR="00000000" w:rsidRDefault="00D76077">
      <w:pPr>
        <w:rPr>
          <w:sz w:val="28"/>
        </w:rPr>
      </w:pPr>
    </w:p>
    <w:p w:rsidR="00000000" w:rsidRDefault="00D76077">
      <w:pPr>
        <w:numPr>
          <w:ilvl w:val="0"/>
          <w:numId w:val="27"/>
        </w:numPr>
        <w:tabs>
          <w:tab w:val="clear" w:pos="720"/>
        </w:tabs>
        <w:spacing w:line="360" w:lineRule="auto"/>
        <w:jc w:val="both"/>
        <w:rPr>
          <w:rFonts w:ascii="Arial" w:hAnsi="Arial" w:cs="Arial"/>
          <w:b/>
          <w:sz w:val="36"/>
          <w:szCs w:val="40"/>
          <w:u w:val="single"/>
        </w:rPr>
      </w:pPr>
      <w:r>
        <w:rPr>
          <w:rFonts w:ascii="Arial" w:hAnsi="Arial" w:cs="Arial"/>
          <w:sz w:val="28"/>
        </w:rPr>
        <w:t>Veille au constat des anomalies de l’installation et des actions à entreprendre en cas de problème grave il fait appel à son hiérarchie</w:t>
      </w:r>
    </w:p>
    <w:p w:rsidR="00000000" w:rsidRDefault="00D76077">
      <w:pPr>
        <w:numPr>
          <w:ilvl w:val="0"/>
          <w:numId w:val="27"/>
        </w:numPr>
        <w:tabs>
          <w:tab w:val="clear" w:pos="720"/>
        </w:tabs>
        <w:spacing w:line="360" w:lineRule="auto"/>
        <w:jc w:val="both"/>
        <w:rPr>
          <w:rFonts w:ascii="Arial" w:hAnsi="Arial" w:cs="Arial"/>
          <w:b/>
          <w:sz w:val="36"/>
          <w:szCs w:val="40"/>
          <w:u w:val="single"/>
        </w:rPr>
      </w:pPr>
      <w:r>
        <w:rPr>
          <w:rFonts w:ascii="Arial" w:hAnsi="Arial" w:cs="Arial"/>
          <w:sz w:val="28"/>
        </w:rPr>
        <w:t>Veille au respect</w:t>
      </w:r>
      <w:r>
        <w:rPr>
          <w:rFonts w:ascii="Arial" w:hAnsi="Arial" w:cs="Arial"/>
          <w:sz w:val="28"/>
        </w:rPr>
        <w:t xml:space="preserve"> des consignes de l’environnement de l’hygiène et de la sécurité dans son atelier.</w:t>
      </w:r>
    </w:p>
    <w:p w:rsidR="00000000" w:rsidRDefault="00D76077">
      <w:pPr>
        <w:numPr>
          <w:ilvl w:val="0"/>
          <w:numId w:val="27"/>
        </w:numPr>
        <w:spacing w:line="360" w:lineRule="auto"/>
        <w:jc w:val="both"/>
        <w:rPr>
          <w:rFonts w:ascii="Arial" w:hAnsi="Arial" w:cs="Arial"/>
          <w:b/>
          <w:sz w:val="36"/>
          <w:szCs w:val="40"/>
          <w:u w:val="single"/>
        </w:rPr>
      </w:pPr>
      <w:r>
        <w:rPr>
          <w:rFonts w:ascii="Arial" w:hAnsi="Arial" w:cs="Arial"/>
          <w:sz w:val="28"/>
        </w:rPr>
        <w:t>Etablit les bons de travaux et leur suivi.</w:t>
      </w:r>
    </w:p>
    <w:p w:rsidR="00000000" w:rsidRDefault="00D76077">
      <w:pPr>
        <w:numPr>
          <w:ilvl w:val="0"/>
          <w:numId w:val="27"/>
        </w:numPr>
        <w:spacing w:line="360" w:lineRule="auto"/>
        <w:jc w:val="both"/>
        <w:rPr>
          <w:rFonts w:ascii="Arial" w:hAnsi="Arial" w:cs="Arial"/>
          <w:b/>
          <w:sz w:val="36"/>
          <w:szCs w:val="40"/>
          <w:u w:val="single"/>
        </w:rPr>
      </w:pPr>
      <w:r>
        <w:rPr>
          <w:rFonts w:ascii="Arial" w:hAnsi="Arial" w:cs="Arial"/>
          <w:sz w:val="28"/>
        </w:rPr>
        <w:t>Veille à la bonne gestion de son équipe</w:t>
      </w:r>
    </w:p>
    <w:p w:rsidR="00000000" w:rsidRDefault="00D76077">
      <w:pPr>
        <w:numPr>
          <w:ilvl w:val="0"/>
          <w:numId w:val="27"/>
        </w:numPr>
        <w:spacing w:line="360" w:lineRule="auto"/>
        <w:jc w:val="both"/>
        <w:rPr>
          <w:rFonts w:ascii="Arial" w:hAnsi="Arial" w:cs="Arial"/>
          <w:b/>
          <w:sz w:val="36"/>
          <w:szCs w:val="40"/>
          <w:u w:val="single"/>
        </w:rPr>
      </w:pPr>
      <w:r>
        <w:rPr>
          <w:rFonts w:ascii="Arial" w:hAnsi="Arial" w:cs="Arial"/>
          <w:sz w:val="28"/>
        </w:rPr>
        <w:t xml:space="preserve">Participe à l’amélioration continue du système de management de la qualité. </w:t>
      </w:r>
    </w:p>
    <w:p w:rsidR="00000000" w:rsidRDefault="00D76077">
      <w:pPr>
        <w:numPr>
          <w:ilvl w:val="0"/>
          <w:numId w:val="27"/>
        </w:numPr>
        <w:spacing w:line="360" w:lineRule="auto"/>
        <w:jc w:val="both"/>
        <w:rPr>
          <w:rFonts w:ascii="Arial" w:hAnsi="Arial" w:cs="Arial"/>
          <w:b/>
          <w:sz w:val="36"/>
          <w:szCs w:val="40"/>
          <w:u w:val="single"/>
        </w:rPr>
      </w:pPr>
      <w:r>
        <w:rPr>
          <w:rFonts w:ascii="Arial" w:hAnsi="Arial" w:cs="Arial"/>
          <w:sz w:val="28"/>
        </w:rPr>
        <w:t>Participe aux</w:t>
      </w:r>
      <w:r>
        <w:rPr>
          <w:rFonts w:ascii="Arial" w:hAnsi="Arial" w:cs="Arial"/>
          <w:sz w:val="28"/>
        </w:rPr>
        <w:t xml:space="preserve"> démarrages et arrêt de son atelier en coordination avec les opérateurs dans son équipe</w:t>
      </w:r>
    </w:p>
    <w:p w:rsidR="00000000" w:rsidRDefault="00D76077">
      <w:pPr>
        <w:spacing w:line="360" w:lineRule="auto"/>
        <w:ind w:firstLine="540"/>
        <w:rPr>
          <w:rFonts w:ascii="Arial" w:hAnsi="Arial" w:cs="Arial"/>
        </w:rPr>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000000" w:rsidRDefault="00D76077">
      <w:pPr>
        <w:spacing w:line="360" w:lineRule="auto"/>
      </w:pPr>
    </w:p>
    <w:p w:rsidR="00D76077" w:rsidRDefault="00D76077">
      <w:pPr>
        <w:spacing w:line="360" w:lineRule="auto"/>
        <w:rPr>
          <w:color w:val="0000FF"/>
          <w:sz w:val="28"/>
          <w:szCs w:val="28"/>
        </w:rPr>
      </w:pPr>
    </w:p>
    <w:sectPr w:rsidR="00D7607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77" w:rsidRDefault="00D76077">
      <w:r>
        <w:separator/>
      </w:r>
    </w:p>
  </w:endnote>
  <w:endnote w:type="continuationSeparator" w:id="0">
    <w:p w:rsidR="00D76077" w:rsidRDefault="00D7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760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D760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760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D76077" w:rsidP="0017737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77" w:rsidRDefault="00D76077">
      <w:r>
        <w:separator/>
      </w:r>
    </w:p>
  </w:footnote>
  <w:footnote w:type="continuationSeparator" w:id="0">
    <w:p w:rsidR="00D76077" w:rsidRDefault="00D7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76077">
    <w:pPr>
      <w:pStyle w:val="En-tte"/>
    </w:pPr>
    <w:r>
      <w:rPr>
        <w:color w:val="808080"/>
        <w:sz w:val="28"/>
        <w:szCs w:val="28"/>
        <w:u w:val="single"/>
      </w:rPr>
      <w:t xml:space="preserve">                                              </w:t>
    </w:r>
    <w:r>
      <w:rPr>
        <w:color w:val="808080"/>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14C"/>
    <w:multiLevelType w:val="hybridMultilevel"/>
    <w:tmpl w:val="B818F1D0"/>
    <w:lvl w:ilvl="0" w:tplc="9266F604">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C20BAD"/>
    <w:multiLevelType w:val="hybridMultilevel"/>
    <w:tmpl w:val="94FAA4AC"/>
    <w:lvl w:ilvl="0" w:tplc="99C48C0C">
      <w:start w:val="1"/>
      <w:numFmt w:val="upperLetter"/>
      <w:lvlText w:val="%1."/>
      <w:lvlJc w:val="left"/>
      <w:pPr>
        <w:tabs>
          <w:tab w:val="num" w:pos="720"/>
        </w:tabs>
        <w:ind w:left="720" w:hanging="360"/>
      </w:pPr>
      <w:rPr>
        <w:rFonts w:hint="default"/>
      </w:rPr>
    </w:lvl>
    <w:lvl w:ilvl="1" w:tplc="79D0BCBA">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36F6848"/>
    <w:multiLevelType w:val="hybridMultilevel"/>
    <w:tmpl w:val="DB560B58"/>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11">
      <w:start w:val="1"/>
      <w:numFmt w:val="decimal"/>
      <w:lvlText w:val="%2)"/>
      <w:lvlJc w:val="left"/>
      <w:pPr>
        <w:tabs>
          <w:tab w:val="num" w:pos="1080"/>
        </w:tabs>
        <w:ind w:left="1080" w:hanging="360"/>
      </w:p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39F19C4"/>
    <w:multiLevelType w:val="hybridMultilevel"/>
    <w:tmpl w:val="46929E44"/>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64E18FE"/>
    <w:multiLevelType w:val="hybridMultilevel"/>
    <w:tmpl w:val="F9B655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1C75F7"/>
    <w:multiLevelType w:val="hybridMultilevel"/>
    <w:tmpl w:val="B9268578"/>
    <w:lvl w:ilvl="0" w:tplc="25CA2EAA">
      <w:start w:val="1"/>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FB58A8"/>
    <w:multiLevelType w:val="hybridMultilevel"/>
    <w:tmpl w:val="F8767D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8014684"/>
    <w:multiLevelType w:val="hybridMultilevel"/>
    <w:tmpl w:val="1040A478"/>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080C5989"/>
    <w:multiLevelType w:val="hybridMultilevel"/>
    <w:tmpl w:val="428C676C"/>
    <w:lvl w:ilvl="0" w:tplc="14AC4EA8">
      <w:start w:val="5"/>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08776E9F"/>
    <w:multiLevelType w:val="hybridMultilevel"/>
    <w:tmpl w:val="781A042C"/>
    <w:lvl w:ilvl="0" w:tplc="040C0001">
      <w:start w:val="1"/>
      <w:numFmt w:val="bullet"/>
      <w:lvlText w:val=""/>
      <w:lvlJc w:val="left"/>
      <w:pPr>
        <w:tabs>
          <w:tab w:val="num" w:pos="720"/>
        </w:tabs>
        <w:ind w:left="720" w:hanging="360"/>
      </w:pPr>
      <w:rPr>
        <w:rFonts w:ascii="Symbol" w:hAnsi="Symbol" w:hint="default"/>
      </w:rPr>
    </w:lvl>
    <w:lvl w:ilvl="1" w:tplc="79D0BCBA">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93451D6"/>
    <w:multiLevelType w:val="hybridMultilevel"/>
    <w:tmpl w:val="205008C2"/>
    <w:lvl w:ilvl="0" w:tplc="90FEEEA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BEF7E34"/>
    <w:multiLevelType w:val="hybridMultilevel"/>
    <w:tmpl w:val="92E03766"/>
    <w:lvl w:ilvl="0" w:tplc="D47E7E52">
      <w:start w:val="1"/>
      <w:numFmt w:val="upperLetter"/>
      <w:lvlText w:val="%1."/>
      <w:lvlJc w:val="left"/>
      <w:pPr>
        <w:tabs>
          <w:tab w:val="num" w:pos="720"/>
        </w:tabs>
        <w:ind w:left="720" w:hanging="360"/>
      </w:pPr>
      <w:rPr>
        <w:rFonts w:hint="default"/>
      </w:rPr>
    </w:lvl>
    <w:lvl w:ilvl="1" w:tplc="79D0BCBA">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3D1978"/>
    <w:multiLevelType w:val="hybridMultilevel"/>
    <w:tmpl w:val="785E0CEA"/>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11063D05"/>
    <w:multiLevelType w:val="hybridMultilevel"/>
    <w:tmpl w:val="2CE4A5D8"/>
    <w:lvl w:ilvl="0" w:tplc="1E609B88">
      <w:start w:val="9"/>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2050A9A"/>
    <w:multiLevelType w:val="hybridMultilevel"/>
    <w:tmpl w:val="F4505F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5855231"/>
    <w:multiLevelType w:val="hybridMultilevel"/>
    <w:tmpl w:val="D65407D0"/>
    <w:lvl w:ilvl="0" w:tplc="7898F4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74F661D"/>
    <w:multiLevelType w:val="hybridMultilevel"/>
    <w:tmpl w:val="6B46F314"/>
    <w:lvl w:ilvl="0" w:tplc="79D0BCBA">
      <w:start w:val="1"/>
      <w:numFmt w:val="bullet"/>
      <w:lvlText w:val=""/>
      <w:lvlJc w:val="left"/>
      <w:pPr>
        <w:tabs>
          <w:tab w:val="num" w:pos="720"/>
        </w:tabs>
        <w:ind w:left="720" w:hanging="360"/>
      </w:pPr>
      <w:rPr>
        <w:rFonts w:ascii="Symbol" w:hAnsi="Symbol" w:hint="default"/>
        <w:color w:val="auto"/>
      </w:rPr>
    </w:lvl>
    <w:lvl w:ilvl="1" w:tplc="CA64E524">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plc="79D0BCBA">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9CB3AE8"/>
    <w:multiLevelType w:val="hybridMultilevel"/>
    <w:tmpl w:val="3AFE95AE"/>
    <w:lvl w:ilvl="0" w:tplc="841E1BD6">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F01238E"/>
    <w:multiLevelType w:val="hybridMultilevel"/>
    <w:tmpl w:val="5CA6BF92"/>
    <w:lvl w:ilvl="0" w:tplc="9140BC1E">
      <w:start w:val="3"/>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F1B7B5B"/>
    <w:multiLevelType w:val="hybridMultilevel"/>
    <w:tmpl w:val="2D80EE08"/>
    <w:lvl w:ilvl="0" w:tplc="7898F4AE">
      <w:start w:val="3"/>
      <w:numFmt w:val="bullet"/>
      <w:lvlText w:val="-"/>
      <w:lvlJc w:val="left"/>
      <w:pPr>
        <w:tabs>
          <w:tab w:val="num" w:pos="1420"/>
        </w:tabs>
        <w:ind w:left="1420" w:hanging="360"/>
      </w:pPr>
      <w:rPr>
        <w:rFonts w:ascii="Times New Roman" w:eastAsia="Times New Roman" w:hAnsi="Times New Roman" w:cs="Times New Roman" w:hint="default"/>
      </w:rPr>
    </w:lvl>
    <w:lvl w:ilvl="1" w:tplc="040C0001">
      <w:start w:val="1"/>
      <w:numFmt w:val="bullet"/>
      <w:lvlText w:val=""/>
      <w:lvlJc w:val="left"/>
      <w:pPr>
        <w:tabs>
          <w:tab w:val="num" w:pos="2140"/>
        </w:tabs>
        <w:ind w:left="2140" w:hanging="360"/>
      </w:pPr>
      <w:rPr>
        <w:rFonts w:ascii="Symbol" w:hAnsi="Symbol"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20">
    <w:nsid w:val="204B22E5"/>
    <w:multiLevelType w:val="hybridMultilevel"/>
    <w:tmpl w:val="C772E7A4"/>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266F192E"/>
    <w:multiLevelType w:val="hybridMultilevel"/>
    <w:tmpl w:val="D0689DB0"/>
    <w:lvl w:ilvl="0" w:tplc="79D0BCBA">
      <w:start w:val="1"/>
      <w:numFmt w:val="bullet"/>
      <w:lvlText w:val=""/>
      <w:lvlJc w:val="left"/>
      <w:pPr>
        <w:tabs>
          <w:tab w:val="num" w:pos="720"/>
        </w:tabs>
        <w:ind w:left="720" w:hanging="360"/>
      </w:pPr>
      <w:rPr>
        <w:rFonts w:ascii="Symbol" w:hAnsi="Symbol" w:hint="default"/>
        <w:color w:val="auto"/>
      </w:rPr>
    </w:lvl>
    <w:lvl w:ilvl="1" w:tplc="F4308410">
      <w:start w:val="2"/>
      <w:numFmt w:val="decimal"/>
      <w:lvlText w:val="%2."/>
      <w:lvlJc w:val="left"/>
      <w:pPr>
        <w:tabs>
          <w:tab w:val="num" w:pos="1440"/>
        </w:tabs>
        <w:ind w:left="1440" w:hanging="360"/>
      </w:pPr>
      <w:rPr>
        <w:rFon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835363A"/>
    <w:multiLevelType w:val="hybridMultilevel"/>
    <w:tmpl w:val="2B1C19B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B022EB3"/>
    <w:multiLevelType w:val="hybridMultilevel"/>
    <w:tmpl w:val="923454E0"/>
    <w:lvl w:ilvl="0" w:tplc="7BCCE39C">
      <w:start w:val="1"/>
      <w:numFmt w:val="decimal"/>
      <w:lvlText w:val="%1."/>
      <w:lvlJc w:val="left"/>
      <w:pPr>
        <w:tabs>
          <w:tab w:val="num" w:pos="540"/>
        </w:tabs>
        <w:ind w:left="540" w:hanging="360"/>
      </w:pPr>
      <w:rPr>
        <w:b/>
      </w:rPr>
    </w:lvl>
    <w:lvl w:ilvl="1" w:tplc="040C0009">
      <w:start w:val="1"/>
      <w:numFmt w:val="bullet"/>
      <w:lvlText w:val=""/>
      <w:lvlJc w:val="left"/>
      <w:pPr>
        <w:tabs>
          <w:tab w:val="num" w:pos="1260"/>
        </w:tabs>
        <w:ind w:left="1260" w:hanging="360"/>
      </w:pPr>
      <w:rPr>
        <w:rFonts w:ascii="Wingdings" w:hAnsi="Wingdings" w:hint="default"/>
      </w:r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4">
    <w:nsid w:val="30F43A52"/>
    <w:multiLevelType w:val="hybridMultilevel"/>
    <w:tmpl w:val="539C20C8"/>
    <w:lvl w:ilvl="0" w:tplc="E4FC3BE6">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6FD3E91"/>
    <w:multiLevelType w:val="hybridMultilevel"/>
    <w:tmpl w:val="CDCA6BCA"/>
    <w:lvl w:ilvl="0" w:tplc="6B94A972">
      <w:start w:val="1"/>
      <w:numFmt w:val="upperLetter"/>
      <w:lvlText w:val="%1."/>
      <w:lvlJc w:val="left"/>
      <w:pPr>
        <w:tabs>
          <w:tab w:val="num" w:pos="720"/>
        </w:tabs>
        <w:ind w:left="720" w:hanging="360"/>
      </w:pPr>
      <w:rPr>
        <w:rFonts w:hint="default"/>
      </w:rPr>
    </w:lvl>
    <w:lvl w:ilvl="1" w:tplc="ACC804AC">
      <w:start w:val="5"/>
      <w:numFmt w:val="decimal"/>
      <w:lvlText w:val="%2."/>
      <w:lvlJc w:val="left"/>
      <w:pPr>
        <w:tabs>
          <w:tab w:val="num" w:pos="1440"/>
        </w:tabs>
        <w:ind w:left="1440" w:hanging="360"/>
      </w:pPr>
      <w:rPr>
        <w:rFonts w:hint="default"/>
      </w:rPr>
    </w:lvl>
    <w:lvl w:ilvl="2" w:tplc="1D36179A">
      <w:start w:val="1"/>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89E3A0E"/>
    <w:multiLevelType w:val="hybridMultilevel"/>
    <w:tmpl w:val="7C80B37A"/>
    <w:lvl w:ilvl="0" w:tplc="040C0001">
      <w:start w:val="1"/>
      <w:numFmt w:val="bullet"/>
      <w:lvlText w:val=""/>
      <w:lvlJc w:val="left"/>
      <w:pPr>
        <w:tabs>
          <w:tab w:val="num" w:pos="720"/>
        </w:tabs>
        <w:ind w:left="720" w:hanging="360"/>
      </w:pPr>
      <w:rPr>
        <w:rFonts w:ascii="Symbol" w:hAnsi="Symbol" w:hint="default"/>
      </w:rPr>
    </w:lvl>
    <w:lvl w:ilvl="1" w:tplc="3A6462AA">
      <w:start w:val="4"/>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A5223C2"/>
    <w:multiLevelType w:val="hybridMultilevel"/>
    <w:tmpl w:val="86C479F4"/>
    <w:lvl w:ilvl="0" w:tplc="040C0013">
      <w:start w:val="1"/>
      <w:numFmt w:val="upperRoman"/>
      <w:lvlText w:val="%1."/>
      <w:lvlJc w:val="right"/>
      <w:pPr>
        <w:tabs>
          <w:tab w:val="num" w:pos="180"/>
        </w:tabs>
        <w:ind w:left="180" w:hanging="18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C067A84"/>
    <w:multiLevelType w:val="hybridMultilevel"/>
    <w:tmpl w:val="BD38AF0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2E20D7C"/>
    <w:multiLevelType w:val="hybridMultilevel"/>
    <w:tmpl w:val="037ACAB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4E2664A"/>
    <w:multiLevelType w:val="hybridMultilevel"/>
    <w:tmpl w:val="EC5070A2"/>
    <w:lvl w:ilvl="0" w:tplc="040C0011">
      <w:start w:val="1"/>
      <w:numFmt w:val="decimal"/>
      <w:lvlText w:val="%1)"/>
      <w:lvlJc w:val="left"/>
      <w:pPr>
        <w:tabs>
          <w:tab w:val="num" w:pos="720"/>
        </w:tabs>
        <w:ind w:left="720" w:hanging="360"/>
      </w:pPr>
    </w:lvl>
    <w:lvl w:ilvl="1" w:tplc="6144DCB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45B57132"/>
    <w:multiLevelType w:val="hybridMultilevel"/>
    <w:tmpl w:val="5F1065B6"/>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8A10465"/>
    <w:multiLevelType w:val="hybridMultilevel"/>
    <w:tmpl w:val="D87C9538"/>
    <w:lvl w:ilvl="0" w:tplc="040C0011">
      <w:start w:val="7"/>
      <w:numFmt w:val="decimal"/>
      <w:lvlText w:val="%1)"/>
      <w:lvlJc w:val="left"/>
      <w:pPr>
        <w:tabs>
          <w:tab w:val="num" w:pos="720"/>
        </w:tabs>
        <w:ind w:left="720" w:hanging="360"/>
      </w:pPr>
      <w:rPr>
        <w:rFonts w:hint="default"/>
      </w:rPr>
    </w:lvl>
    <w:lvl w:ilvl="1" w:tplc="7898F4A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DD82C57"/>
    <w:multiLevelType w:val="hybridMultilevel"/>
    <w:tmpl w:val="5E9287A8"/>
    <w:lvl w:ilvl="0" w:tplc="E4FC3BE6">
      <w:start w:val="1"/>
      <w:numFmt w:val="bullet"/>
      <w:lvlText w:val=""/>
      <w:lvlJc w:val="left"/>
      <w:pPr>
        <w:tabs>
          <w:tab w:val="num" w:pos="1440"/>
        </w:tabs>
        <w:ind w:left="144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172451D"/>
    <w:multiLevelType w:val="hybridMultilevel"/>
    <w:tmpl w:val="32AC493E"/>
    <w:lvl w:ilvl="0" w:tplc="DBF60B80">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4853E23"/>
    <w:multiLevelType w:val="hybridMultilevel"/>
    <w:tmpl w:val="F9C80D50"/>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nsid w:val="54C55F97"/>
    <w:multiLevelType w:val="hybridMultilevel"/>
    <w:tmpl w:val="EE3AC552"/>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596701CA"/>
    <w:multiLevelType w:val="hybridMultilevel"/>
    <w:tmpl w:val="9A4CF0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B627B48"/>
    <w:multiLevelType w:val="hybridMultilevel"/>
    <w:tmpl w:val="E15057F2"/>
    <w:lvl w:ilvl="0" w:tplc="7562CC3A">
      <w:start w:val="8"/>
      <w:numFmt w:val="decimal"/>
      <w:lvlText w:val="%1."/>
      <w:lvlJc w:val="left"/>
      <w:pPr>
        <w:tabs>
          <w:tab w:val="num" w:pos="1440"/>
        </w:tabs>
        <w:ind w:left="1440" w:hanging="360"/>
      </w:pPr>
      <w:rPr>
        <w:rFonts w:hint="default"/>
        <w:color w:val="008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20A6597"/>
    <w:multiLevelType w:val="hybridMultilevel"/>
    <w:tmpl w:val="52F86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2192D01"/>
    <w:multiLevelType w:val="hybridMultilevel"/>
    <w:tmpl w:val="7110EA0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40F4E54"/>
    <w:multiLevelType w:val="hybridMultilevel"/>
    <w:tmpl w:val="9F7036DA"/>
    <w:lvl w:ilvl="0" w:tplc="25CA2EAA">
      <w:start w:val="1"/>
      <w:numFmt w:val="bullet"/>
      <w:lvlText w:val=""/>
      <w:lvlJc w:val="left"/>
      <w:pPr>
        <w:tabs>
          <w:tab w:val="num" w:pos="1440"/>
        </w:tabs>
        <w:ind w:left="1440" w:hanging="360"/>
      </w:pPr>
      <w:rPr>
        <w:rFonts w:ascii="Wingdings" w:hAnsi="Wingdings" w:hint="default"/>
        <w:color w:val="auto"/>
      </w:rPr>
    </w:lvl>
    <w:lvl w:ilvl="1" w:tplc="B6E4EC1E">
      <w:start w:val="7"/>
      <w:numFmt w:val="decimal"/>
      <w:lvlText w:val="%2."/>
      <w:lvlJc w:val="left"/>
      <w:pPr>
        <w:tabs>
          <w:tab w:val="num" w:pos="1440"/>
        </w:tabs>
        <w:ind w:left="1440" w:hanging="360"/>
      </w:pPr>
      <w:rPr>
        <w:rFonts w:ascii="Times New Roman" w:hAnsi="Times New Roman" w:cs="Times New Roman" w:hint="default"/>
        <w:color w:val="008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6C42D11"/>
    <w:multiLevelType w:val="hybridMultilevel"/>
    <w:tmpl w:val="B238910C"/>
    <w:lvl w:ilvl="0" w:tplc="1D2A3B24">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6E8A6E3D"/>
    <w:multiLevelType w:val="hybridMultilevel"/>
    <w:tmpl w:val="6B1EF228"/>
    <w:lvl w:ilvl="0" w:tplc="5F247932">
      <w:start w:val="1"/>
      <w:numFmt w:val="decimal"/>
      <w:lvlText w:val="%1."/>
      <w:lvlJc w:val="left"/>
      <w:pPr>
        <w:tabs>
          <w:tab w:val="num" w:pos="1800"/>
        </w:tabs>
        <w:ind w:left="1800" w:hanging="360"/>
      </w:pPr>
      <w:rPr>
        <w:rFonts w:hint="default"/>
      </w:rPr>
    </w:lvl>
    <w:lvl w:ilvl="1" w:tplc="040C0011">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6FD50AF6"/>
    <w:multiLevelType w:val="hybridMultilevel"/>
    <w:tmpl w:val="3594D7F8"/>
    <w:lvl w:ilvl="0" w:tplc="040C0013">
      <w:start w:val="1"/>
      <w:numFmt w:val="upperRoman"/>
      <w:lvlText w:val="%1."/>
      <w:lvlJc w:val="right"/>
      <w:pPr>
        <w:tabs>
          <w:tab w:val="num" w:pos="720"/>
        </w:tabs>
        <w:ind w:left="720" w:hanging="180"/>
      </w:pPr>
    </w:lvl>
    <w:lvl w:ilvl="1" w:tplc="CFAA4102">
      <w:start w:val="1"/>
      <w:numFmt w:val="decimal"/>
      <w:lvlText w:val="%2."/>
      <w:lvlJc w:val="left"/>
      <w:pPr>
        <w:tabs>
          <w:tab w:val="num" w:pos="1440"/>
        </w:tabs>
        <w:ind w:left="1440" w:hanging="360"/>
      </w:pPr>
      <w:rPr>
        <w:rFonts w:hint="default"/>
        <w:b/>
        <w:color w:val="00800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40B21A7"/>
    <w:multiLevelType w:val="hybridMultilevel"/>
    <w:tmpl w:val="916658A2"/>
    <w:lvl w:ilvl="0" w:tplc="C28283B0">
      <w:start w:val="1"/>
      <w:numFmt w:val="decimal"/>
      <w:lvlText w:val="%1."/>
      <w:lvlJc w:val="left"/>
      <w:pPr>
        <w:tabs>
          <w:tab w:val="num" w:pos="720"/>
        </w:tabs>
        <w:ind w:left="720" w:hanging="360"/>
      </w:pPr>
      <w:rPr>
        <w:rFonts w:ascii="Times New Roman" w:hAnsi="Times New Roman" w:cs="Times New Roman" w:hint="default"/>
        <w:color w:val="008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4E53966"/>
    <w:multiLevelType w:val="hybridMultilevel"/>
    <w:tmpl w:val="87985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8A0688F"/>
    <w:multiLevelType w:val="hybridMultilevel"/>
    <w:tmpl w:val="F2EABA9C"/>
    <w:lvl w:ilvl="0" w:tplc="E4FC3BE6">
      <w:start w:val="1"/>
      <w:numFmt w:val="bullet"/>
      <w:lvlText w:val=""/>
      <w:lvlJc w:val="left"/>
      <w:pPr>
        <w:tabs>
          <w:tab w:val="num" w:pos="1440"/>
        </w:tabs>
        <w:ind w:left="1440" w:hanging="360"/>
      </w:pPr>
      <w:rPr>
        <w:rFonts w:ascii="Symbol" w:hAnsi="Symbol" w:hint="default"/>
        <w:color w:val="auto"/>
      </w:rPr>
    </w:lvl>
    <w:lvl w:ilvl="1" w:tplc="CA9A05EE">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plc="E4FC3BE6">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97F56B2"/>
    <w:multiLevelType w:val="hybridMultilevel"/>
    <w:tmpl w:val="24486580"/>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BB22469"/>
    <w:multiLevelType w:val="hybridMultilevel"/>
    <w:tmpl w:val="13145FFA"/>
    <w:lvl w:ilvl="0" w:tplc="237479C4">
      <w:start w:val="1"/>
      <w:numFmt w:val="decimal"/>
      <w:lvlText w:val="%1."/>
      <w:lvlJc w:val="left"/>
      <w:pPr>
        <w:tabs>
          <w:tab w:val="num" w:pos="1440"/>
        </w:tabs>
        <w:ind w:left="1440" w:hanging="360"/>
      </w:pPr>
      <w:rPr>
        <w:rFonts w:hint="default"/>
      </w:rPr>
    </w:lvl>
    <w:lvl w:ilvl="1" w:tplc="79D0BCBA">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7BEE3439"/>
    <w:multiLevelType w:val="hybridMultilevel"/>
    <w:tmpl w:val="582E6FA6"/>
    <w:lvl w:ilvl="0" w:tplc="7898F4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7D091417"/>
    <w:multiLevelType w:val="hybridMultilevel"/>
    <w:tmpl w:val="46A80B4A"/>
    <w:lvl w:ilvl="0" w:tplc="7898F4AE">
      <w:start w:val="3"/>
      <w:numFmt w:val="bullet"/>
      <w:lvlText w:val="-"/>
      <w:lvlJc w:val="left"/>
      <w:pPr>
        <w:tabs>
          <w:tab w:val="num" w:pos="1080"/>
        </w:tabs>
        <w:ind w:left="1080" w:hanging="360"/>
      </w:pPr>
      <w:rPr>
        <w:rFonts w:ascii="Times New Roman" w:eastAsia="Times New Roman" w:hAnsi="Times New Roman" w:cs="Times New Roman" w:hint="default"/>
      </w:rPr>
    </w:lvl>
    <w:lvl w:ilvl="1" w:tplc="C2466CCC">
      <w:start w:val="2"/>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1"/>
  </w:num>
  <w:num w:numId="3">
    <w:abstractNumId w:val="14"/>
  </w:num>
  <w:num w:numId="4">
    <w:abstractNumId w:val="48"/>
  </w:num>
  <w:num w:numId="5">
    <w:abstractNumId w:val="30"/>
  </w:num>
  <w:num w:numId="6">
    <w:abstractNumId w:val="2"/>
  </w:num>
  <w:num w:numId="7">
    <w:abstractNumId w:val="35"/>
  </w:num>
  <w:num w:numId="8">
    <w:abstractNumId w:val="7"/>
  </w:num>
  <w:num w:numId="9">
    <w:abstractNumId w:val="51"/>
  </w:num>
  <w:num w:numId="10">
    <w:abstractNumId w:val="20"/>
  </w:num>
  <w:num w:numId="11">
    <w:abstractNumId w:val="3"/>
  </w:num>
  <w:num w:numId="12">
    <w:abstractNumId w:val="22"/>
  </w:num>
  <w:num w:numId="13">
    <w:abstractNumId w:val="12"/>
  </w:num>
  <w:num w:numId="14">
    <w:abstractNumId w:val="36"/>
  </w:num>
  <w:num w:numId="15">
    <w:abstractNumId w:val="32"/>
  </w:num>
  <w:num w:numId="16">
    <w:abstractNumId w:val="23"/>
  </w:num>
  <w:num w:numId="17">
    <w:abstractNumId w:val="21"/>
  </w:num>
  <w:num w:numId="18">
    <w:abstractNumId w:val="27"/>
  </w:num>
  <w:num w:numId="19">
    <w:abstractNumId w:val="45"/>
  </w:num>
  <w:num w:numId="20">
    <w:abstractNumId w:val="8"/>
  </w:num>
  <w:num w:numId="21">
    <w:abstractNumId w:val="38"/>
  </w:num>
  <w:num w:numId="22">
    <w:abstractNumId w:val="13"/>
  </w:num>
  <w:num w:numId="23">
    <w:abstractNumId w:val="49"/>
  </w:num>
  <w:num w:numId="24">
    <w:abstractNumId w:val="16"/>
  </w:num>
  <w:num w:numId="25">
    <w:abstractNumId w:val="15"/>
  </w:num>
  <w:num w:numId="26">
    <w:abstractNumId w:val="50"/>
  </w:num>
  <w:num w:numId="27">
    <w:abstractNumId w:val="29"/>
  </w:num>
  <w:num w:numId="28">
    <w:abstractNumId w:val="19"/>
  </w:num>
  <w:num w:numId="29">
    <w:abstractNumId w:val="9"/>
  </w:num>
  <w:num w:numId="30">
    <w:abstractNumId w:val="17"/>
  </w:num>
  <w:num w:numId="31">
    <w:abstractNumId w:val="0"/>
  </w:num>
  <w:num w:numId="32">
    <w:abstractNumId w:val="6"/>
  </w:num>
  <w:num w:numId="33">
    <w:abstractNumId w:val="11"/>
  </w:num>
  <w:num w:numId="34">
    <w:abstractNumId w:val="1"/>
  </w:num>
  <w:num w:numId="35">
    <w:abstractNumId w:val="25"/>
  </w:num>
  <w:num w:numId="36">
    <w:abstractNumId w:val="42"/>
  </w:num>
  <w:num w:numId="37">
    <w:abstractNumId w:val="28"/>
  </w:num>
  <w:num w:numId="38">
    <w:abstractNumId w:val="40"/>
  </w:num>
  <w:num w:numId="39">
    <w:abstractNumId w:val="37"/>
  </w:num>
  <w:num w:numId="40">
    <w:abstractNumId w:val="26"/>
  </w:num>
  <w:num w:numId="41">
    <w:abstractNumId w:val="39"/>
  </w:num>
  <w:num w:numId="42">
    <w:abstractNumId w:val="46"/>
  </w:num>
  <w:num w:numId="43">
    <w:abstractNumId w:val="4"/>
  </w:num>
  <w:num w:numId="44">
    <w:abstractNumId w:val="34"/>
  </w:num>
  <w:num w:numId="45">
    <w:abstractNumId w:val="18"/>
  </w:num>
  <w:num w:numId="46">
    <w:abstractNumId w:val="43"/>
  </w:num>
  <w:num w:numId="47">
    <w:abstractNumId w:val="10"/>
  </w:num>
  <w:num w:numId="48">
    <w:abstractNumId w:val="31"/>
  </w:num>
  <w:num w:numId="49">
    <w:abstractNumId w:val="44"/>
  </w:num>
  <w:num w:numId="50">
    <w:abstractNumId w:val="24"/>
  </w:num>
  <w:num w:numId="51">
    <w:abstractNumId w:val="47"/>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3"/>
    <w:rsid w:val="00177373"/>
    <w:rsid w:val="005F1623"/>
    <w:rsid w:val="00D760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color w:val="0000FF"/>
      <w:sz w:val="28"/>
    </w:rPr>
  </w:style>
  <w:style w:type="paragraph" w:styleId="Titre2">
    <w:name w:val="heading 2"/>
    <w:basedOn w:val="Normal"/>
    <w:next w:val="Normal"/>
    <w:qFormat/>
    <w:pPr>
      <w:keepNext/>
      <w:ind w:firstLine="540"/>
      <w:outlineLvl w:val="1"/>
    </w:pPr>
    <w:rPr>
      <w:rFonts w:ascii="Arial" w:hAnsi="Arial" w:cs="Arial"/>
      <w:b/>
      <w:bCs/>
      <w:color w:val="008000"/>
      <w:sz w:val="28"/>
      <w:szCs w:val="32"/>
    </w:rPr>
  </w:style>
  <w:style w:type="paragraph" w:styleId="Titre3">
    <w:name w:val="heading 3"/>
    <w:basedOn w:val="Normal"/>
    <w:next w:val="Normal"/>
    <w:qFormat/>
    <w:pPr>
      <w:keepNext/>
      <w:outlineLvl w:val="2"/>
    </w:pPr>
    <w:rPr>
      <w:rFonts w:ascii="Arial" w:hAnsi="Arial" w:cs="Arial"/>
      <w:b/>
      <w:bCs/>
    </w:rPr>
  </w:style>
  <w:style w:type="paragraph" w:styleId="Titre4">
    <w:name w:val="heading 4"/>
    <w:basedOn w:val="Normal"/>
    <w:next w:val="Normal"/>
    <w:qFormat/>
    <w:pPr>
      <w:keepNext/>
      <w:spacing w:line="360" w:lineRule="auto"/>
      <w:jc w:val="center"/>
      <w:outlineLvl w:val="3"/>
    </w:pPr>
    <w:rPr>
      <w:rFonts w:ascii="Bookman Old Style" w:hAnsi="Bookman Old Style"/>
      <w:b/>
      <w:bCs/>
      <w:color w:val="0000FF"/>
      <w:sz w:val="44"/>
      <w:szCs w:val="28"/>
    </w:rPr>
  </w:style>
  <w:style w:type="paragraph" w:styleId="Titre5">
    <w:name w:val="heading 5"/>
    <w:basedOn w:val="Normal"/>
    <w:next w:val="Normal"/>
    <w:qFormat/>
    <w:pPr>
      <w:keepNext/>
      <w:spacing w:line="360" w:lineRule="auto"/>
      <w:jc w:val="both"/>
      <w:outlineLvl w:val="4"/>
    </w:pPr>
    <w:rPr>
      <w:rFonts w:ascii="Arial" w:hAnsi="Arial" w:cs="Arial"/>
      <w:b/>
      <w:bCs/>
      <w:sz w:val="40"/>
    </w:rPr>
  </w:style>
  <w:style w:type="paragraph" w:styleId="Titre6">
    <w:name w:val="heading 6"/>
    <w:basedOn w:val="Normal"/>
    <w:next w:val="Normal"/>
    <w:qFormat/>
    <w:pPr>
      <w:keepNext/>
      <w:spacing w:line="360" w:lineRule="auto"/>
      <w:ind w:left="360"/>
      <w:jc w:val="center"/>
      <w:outlineLvl w:val="5"/>
    </w:pPr>
    <w:rPr>
      <w:rFonts w:ascii="Bookman Old Style" w:hAnsi="Bookman Old Style"/>
      <w:b/>
      <w:bCs/>
      <w:color w:val="0000FF"/>
      <w:sz w:val="40"/>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Corpsdetexte2">
    <w:name w:val="Body Text 2"/>
    <w:basedOn w:val="Normal"/>
    <w:semiHidden/>
    <w:pPr>
      <w:jc w:val="center"/>
    </w:pPr>
    <w:rPr>
      <w:sz w:val="18"/>
    </w:rPr>
  </w:style>
  <w:style w:type="paragraph" w:styleId="En-tte">
    <w:name w:val="header"/>
    <w:basedOn w:val="Normal"/>
    <w:semiHidden/>
    <w:pPr>
      <w:tabs>
        <w:tab w:val="center" w:pos="4536"/>
        <w:tab w:val="right" w:pos="9072"/>
      </w:tabs>
    </w:pPr>
  </w:style>
  <w:style w:type="paragraph" w:styleId="Retraitcorpsdetexte">
    <w:name w:val="Body Text Indent"/>
    <w:basedOn w:val="Normal"/>
    <w:semiHidden/>
    <w:pPr>
      <w:ind w:firstLine="540"/>
    </w:pPr>
    <w:rPr>
      <w:rFonts w:ascii="Arial" w:hAnsi="Arial" w:cs="Arial"/>
      <w:sz w:val="28"/>
    </w:rPr>
  </w:style>
  <w:style w:type="paragraph" w:styleId="Pieddepage">
    <w:name w:val="footer"/>
    <w:basedOn w:val="Normal"/>
    <w:semiHidden/>
    <w:pPr>
      <w:tabs>
        <w:tab w:val="center" w:pos="4536"/>
        <w:tab w:val="right" w:pos="9072"/>
      </w:tabs>
    </w:pPr>
  </w:style>
  <w:style w:type="paragraph" w:styleId="Corpsdetexte3">
    <w:name w:val="Body Text 3"/>
    <w:basedOn w:val="Normal"/>
    <w:semiHidden/>
    <w:pPr>
      <w:spacing w:line="360" w:lineRule="auto"/>
    </w:pPr>
    <w:rPr>
      <w:sz w:val="28"/>
      <w:szCs w:val="28"/>
    </w:rPr>
  </w:style>
  <w:style w:type="paragraph" w:styleId="Retraitcorpsdetexte2">
    <w:name w:val="Body Text Indent 2"/>
    <w:basedOn w:val="Normal"/>
    <w:semiHidden/>
    <w:pPr>
      <w:spacing w:line="360" w:lineRule="auto"/>
      <w:ind w:firstLine="708"/>
      <w:jc w:val="both"/>
    </w:pPr>
    <w:rPr>
      <w:rFonts w:ascii="Arial" w:hAnsi="Arial" w:cs="Arial"/>
      <w:sz w:val="28"/>
    </w:rPr>
  </w:style>
  <w:style w:type="character" w:styleId="Numrodepage">
    <w:name w:val="page number"/>
    <w:basedOn w:val="Policepardfaut"/>
    <w:semiHidden/>
  </w:style>
  <w:style w:type="paragraph" w:styleId="Retraitcorpsdetexte3">
    <w:name w:val="Body Text Indent 3"/>
    <w:basedOn w:val="Normal"/>
    <w:semiHidden/>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color w:val="0000FF"/>
      <w:sz w:val="28"/>
    </w:rPr>
  </w:style>
  <w:style w:type="paragraph" w:styleId="Titre2">
    <w:name w:val="heading 2"/>
    <w:basedOn w:val="Normal"/>
    <w:next w:val="Normal"/>
    <w:qFormat/>
    <w:pPr>
      <w:keepNext/>
      <w:ind w:firstLine="540"/>
      <w:outlineLvl w:val="1"/>
    </w:pPr>
    <w:rPr>
      <w:rFonts w:ascii="Arial" w:hAnsi="Arial" w:cs="Arial"/>
      <w:b/>
      <w:bCs/>
      <w:color w:val="008000"/>
      <w:sz w:val="28"/>
      <w:szCs w:val="32"/>
    </w:rPr>
  </w:style>
  <w:style w:type="paragraph" w:styleId="Titre3">
    <w:name w:val="heading 3"/>
    <w:basedOn w:val="Normal"/>
    <w:next w:val="Normal"/>
    <w:qFormat/>
    <w:pPr>
      <w:keepNext/>
      <w:outlineLvl w:val="2"/>
    </w:pPr>
    <w:rPr>
      <w:rFonts w:ascii="Arial" w:hAnsi="Arial" w:cs="Arial"/>
      <w:b/>
      <w:bCs/>
    </w:rPr>
  </w:style>
  <w:style w:type="paragraph" w:styleId="Titre4">
    <w:name w:val="heading 4"/>
    <w:basedOn w:val="Normal"/>
    <w:next w:val="Normal"/>
    <w:qFormat/>
    <w:pPr>
      <w:keepNext/>
      <w:spacing w:line="360" w:lineRule="auto"/>
      <w:jc w:val="center"/>
      <w:outlineLvl w:val="3"/>
    </w:pPr>
    <w:rPr>
      <w:rFonts w:ascii="Bookman Old Style" w:hAnsi="Bookman Old Style"/>
      <w:b/>
      <w:bCs/>
      <w:color w:val="0000FF"/>
      <w:sz w:val="44"/>
      <w:szCs w:val="28"/>
    </w:rPr>
  </w:style>
  <w:style w:type="paragraph" w:styleId="Titre5">
    <w:name w:val="heading 5"/>
    <w:basedOn w:val="Normal"/>
    <w:next w:val="Normal"/>
    <w:qFormat/>
    <w:pPr>
      <w:keepNext/>
      <w:spacing w:line="360" w:lineRule="auto"/>
      <w:jc w:val="both"/>
      <w:outlineLvl w:val="4"/>
    </w:pPr>
    <w:rPr>
      <w:rFonts w:ascii="Arial" w:hAnsi="Arial" w:cs="Arial"/>
      <w:b/>
      <w:bCs/>
      <w:sz w:val="40"/>
    </w:rPr>
  </w:style>
  <w:style w:type="paragraph" w:styleId="Titre6">
    <w:name w:val="heading 6"/>
    <w:basedOn w:val="Normal"/>
    <w:next w:val="Normal"/>
    <w:qFormat/>
    <w:pPr>
      <w:keepNext/>
      <w:spacing w:line="360" w:lineRule="auto"/>
      <w:ind w:left="360"/>
      <w:jc w:val="center"/>
      <w:outlineLvl w:val="5"/>
    </w:pPr>
    <w:rPr>
      <w:rFonts w:ascii="Bookman Old Style" w:hAnsi="Bookman Old Style"/>
      <w:b/>
      <w:bCs/>
      <w:color w:val="0000FF"/>
      <w:sz w:val="40"/>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Corpsdetexte2">
    <w:name w:val="Body Text 2"/>
    <w:basedOn w:val="Normal"/>
    <w:semiHidden/>
    <w:pPr>
      <w:jc w:val="center"/>
    </w:pPr>
    <w:rPr>
      <w:sz w:val="18"/>
    </w:rPr>
  </w:style>
  <w:style w:type="paragraph" w:styleId="En-tte">
    <w:name w:val="header"/>
    <w:basedOn w:val="Normal"/>
    <w:semiHidden/>
    <w:pPr>
      <w:tabs>
        <w:tab w:val="center" w:pos="4536"/>
        <w:tab w:val="right" w:pos="9072"/>
      </w:tabs>
    </w:pPr>
  </w:style>
  <w:style w:type="paragraph" w:styleId="Retraitcorpsdetexte">
    <w:name w:val="Body Text Indent"/>
    <w:basedOn w:val="Normal"/>
    <w:semiHidden/>
    <w:pPr>
      <w:ind w:firstLine="540"/>
    </w:pPr>
    <w:rPr>
      <w:rFonts w:ascii="Arial" w:hAnsi="Arial" w:cs="Arial"/>
      <w:sz w:val="28"/>
    </w:rPr>
  </w:style>
  <w:style w:type="paragraph" w:styleId="Pieddepage">
    <w:name w:val="footer"/>
    <w:basedOn w:val="Normal"/>
    <w:semiHidden/>
    <w:pPr>
      <w:tabs>
        <w:tab w:val="center" w:pos="4536"/>
        <w:tab w:val="right" w:pos="9072"/>
      </w:tabs>
    </w:pPr>
  </w:style>
  <w:style w:type="paragraph" w:styleId="Corpsdetexte3">
    <w:name w:val="Body Text 3"/>
    <w:basedOn w:val="Normal"/>
    <w:semiHidden/>
    <w:pPr>
      <w:spacing w:line="360" w:lineRule="auto"/>
    </w:pPr>
    <w:rPr>
      <w:sz w:val="28"/>
      <w:szCs w:val="28"/>
    </w:rPr>
  </w:style>
  <w:style w:type="paragraph" w:styleId="Retraitcorpsdetexte2">
    <w:name w:val="Body Text Indent 2"/>
    <w:basedOn w:val="Normal"/>
    <w:semiHidden/>
    <w:pPr>
      <w:spacing w:line="360" w:lineRule="auto"/>
      <w:ind w:firstLine="708"/>
      <w:jc w:val="both"/>
    </w:pPr>
    <w:rPr>
      <w:rFonts w:ascii="Arial" w:hAnsi="Arial" w:cs="Arial"/>
      <w:sz w:val="28"/>
    </w:rPr>
  </w:style>
  <w:style w:type="character" w:styleId="Numrodepage">
    <w:name w:val="page number"/>
    <w:basedOn w:val="Policepardfaut"/>
    <w:semiHidden/>
  </w:style>
  <w:style w:type="paragraph" w:styleId="Retraitcorpsdetexte3">
    <w:name w:val="Body Text Indent 3"/>
    <w:basedOn w:val="Normal"/>
    <w:semiHidden/>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7103</Words>
  <Characters>39072</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L’atelier d’acide sulfurique :</vt:lpstr>
    </vt:vector>
  </TitlesOfParts>
  <Company>office cherifien des phosphates</Company>
  <LinksUpToDate>false</LinksUpToDate>
  <CharactersWithSpaces>46083</CharactersWithSpaces>
  <SharedDoc>false</SharedDoc>
  <HLinks>
    <vt:vector size="6" baseType="variant">
      <vt:variant>
        <vt:i4>1376258</vt:i4>
      </vt:variant>
      <vt:variant>
        <vt:i4>48734</vt:i4>
      </vt:variant>
      <vt:variant>
        <vt:i4>1025</vt:i4>
      </vt:variant>
      <vt:variant>
        <vt:i4>1</vt:i4>
      </vt:variant>
      <vt:variant>
        <vt:lpwstr>msoF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L’atelier d’acide sulfurique :</dc:title>
  <dc:creator>shahrukh_amine</dc:creator>
  <cp:lastModifiedBy>user</cp:lastModifiedBy>
  <cp:revision>3</cp:revision>
  <dcterms:created xsi:type="dcterms:W3CDTF">2019-06-22T13:59:00Z</dcterms:created>
  <dcterms:modified xsi:type="dcterms:W3CDTF">2019-06-22T13:59:00Z</dcterms:modified>
</cp:coreProperties>
</file>